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jc w:val="center"/>
        <w:tblLayout w:type="fixed"/>
        <w:tblCellMar>
          <w:top w:w="15" w:type="dxa"/>
          <w:left w:w="15" w:type="dxa"/>
          <w:bottom w:w="15" w:type="dxa"/>
          <w:right w:w="15" w:type="dxa"/>
        </w:tblCellMar>
      </w:tblPr>
      <w:tblGrid>
        <w:gridCol w:w="555"/>
        <w:gridCol w:w="1245"/>
        <w:gridCol w:w="3381"/>
        <w:gridCol w:w="643"/>
        <w:gridCol w:w="658"/>
        <w:gridCol w:w="924"/>
        <w:gridCol w:w="602"/>
        <w:gridCol w:w="3347"/>
        <w:gridCol w:w="765"/>
        <w:gridCol w:w="630"/>
        <w:gridCol w:w="615"/>
        <w:gridCol w:w="750"/>
        <w:gridCol w:w="750"/>
      </w:tblGrid>
      <w:tr>
        <w:tblPrEx>
          <w:tblCellMar>
            <w:top w:w="15" w:type="dxa"/>
            <w:left w:w="15" w:type="dxa"/>
            <w:bottom w:w="15" w:type="dxa"/>
            <w:right w:w="15" w:type="dxa"/>
          </w:tblCellMar>
        </w:tblPrEx>
        <w:trPr>
          <w:trHeight w:val="540" w:hRule="atLeast"/>
          <w:jc w:val="center"/>
        </w:trPr>
        <w:tc>
          <w:tcPr>
            <w:tcW w:w="14865" w:type="dxa"/>
            <w:gridSpan w:val="13"/>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trHeight w:val="285" w:hRule="atLeast"/>
          <w:jc w:val="center"/>
        </w:trPr>
        <w:tc>
          <w:tcPr>
            <w:tcW w:w="14865" w:type="dxa"/>
            <w:gridSpan w:val="13"/>
            <w:noWrap w:val="0"/>
            <w:vAlign w:val="center"/>
          </w:tcPr>
          <w:p>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职权类别：其他职权</w:t>
            </w:r>
          </w:p>
        </w:tc>
      </w:tr>
      <w:tr>
        <w:tblPrEx>
          <w:tblCellMar>
            <w:top w:w="15" w:type="dxa"/>
            <w:left w:w="15" w:type="dxa"/>
            <w:bottom w:w="15" w:type="dxa"/>
            <w:right w:w="15" w:type="dxa"/>
          </w:tblCellMar>
        </w:tblPrEx>
        <w:trPr>
          <w:trHeight w:val="888"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序号</w:t>
            </w:r>
          </w:p>
        </w:tc>
        <w:tc>
          <w:tcPr>
            <w:tcW w:w="124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职权名称</w:t>
            </w:r>
          </w:p>
        </w:tc>
        <w:tc>
          <w:tcPr>
            <w:tcW w:w="338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64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65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办理环节</w:t>
            </w:r>
          </w:p>
        </w:tc>
        <w:tc>
          <w:tcPr>
            <w:tcW w:w="33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承诺时限</w:t>
            </w: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法定时限</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trHeight w:val="840" w:hRule="atLeast"/>
          <w:jc w:val="center"/>
        </w:trPr>
        <w:tc>
          <w:tcPr>
            <w:tcW w:w="5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1</w:t>
            </w:r>
          </w:p>
        </w:tc>
        <w:tc>
          <w:tcPr>
            <w:tcW w:w="12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建筑起重机械产权备案</w:t>
            </w:r>
          </w:p>
        </w:tc>
        <w:tc>
          <w:tcPr>
            <w:tcW w:w="3381" w:type="dxa"/>
            <w:vMerge w:val="restart"/>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建筑起重机械安全监督管理规定》（建设部令第166号）第五条：“出租单位在建筑起重机械首次出租前，自购建筑起重机械的使用单位在建筑起重机械首次安装前，应当持建筑起重机械特种设备制造许可证、产品合格证和制造监督检验证明到本单位工商注册所在地县级以上地方人民政府建设主管部门办理备案。”</w:t>
            </w:r>
          </w:p>
        </w:tc>
        <w:tc>
          <w:tcPr>
            <w:tcW w:w="64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建筑起重机械产权单位</w:t>
            </w:r>
          </w:p>
        </w:tc>
        <w:tc>
          <w:tcPr>
            <w:tcW w:w="65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平顶山市建设工程安全生产监督站</w:t>
            </w:r>
          </w:p>
        </w:tc>
        <w:tc>
          <w:tcPr>
            <w:tcW w:w="924"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申请</w:t>
            </w:r>
          </w:p>
        </w:tc>
        <w:tc>
          <w:tcPr>
            <w:tcW w:w="33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1.申请责任：产权单位到市住房和城乡建设管理局窗口申请（咨询）办理建筑起重机械产权备案手续。</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市建设工程安全生产监督站</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restart"/>
            <w:tcBorders>
              <w:top w:val="single" w:color="000000" w:sz="4" w:space="0"/>
              <w:left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不收费</w:t>
            </w:r>
          </w:p>
        </w:tc>
        <w:tc>
          <w:tcPr>
            <w:tcW w:w="750"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trHeight w:val="105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381"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643"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提供材料</w:t>
            </w:r>
          </w:p>
        </w:tc>
        <w:tc>
          <w:tcPr>
            <w:tcW w:w="33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2.提供材料责任：产权单位提供有关材料及填写完整的并加盖产权单位公章的《建筑起重机械产权备案表》。</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市建设工程安全生产监督站</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left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trHeight w:val="126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381"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643"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审核办理</w:t>
            </w:r>
          </w:p>
        </w:tc>
        <w:tc>
          <w:tcPr>
            <w:tcW w:w="33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3.审核办理责任：窗口工作人员对产权单位所提供的有关材料进行审核，如齐全则相关人员签字认可，办理手续；如有问题则一次性告知产权单位，待有关材料齐全后予以办理。</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市建设工程安全生产监督站</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left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trHeight w:val="4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381" w:type="dxa"/>
            <w:vMerge w:val="continue"/>
            <w:tcBorders>
              <w:left w:val="single" w:color="000000" w:sz="4" w:space="0"/>
              <w:bottom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643"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5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2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02"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3347" w:type="dxa"/>
            <w:tcBorders>
              <w:top w:val="single" w:color="000000" w:sz="4" w:space="0"/>
              <w:left w:val="single" w:color="000000" w:sz="4" w:space="0"/>
              <w:bottom w:val="single" w:color="000000" w:sz="4" w:space="0"/>
              <w:right w:val="single" w:color="000000" w:sz="4" w:space="0"/>
            </w:tcBorders>
            <w:noWrap w:val="0"/>
            <w:vAlign w:val="bottom"/>
          </w:tcPr>
          <w:p>
            <w:pPr>
              <w:widowControl/>
              <w:spacing w:line="280" w:lineRule="exact"/>
              <w:jc w:val="left"/>
              <w:textAlignment w:val="bottom"/>
              <w:rPr>
                <w:rFonts w:hint="eastAsia" w:ascii="宋体" w:hAnsi="宋体" w:cs="宋体"/>
                <w:color w:val="000000"/>
                <w:sz w:val="22"/>
                <w:szCs w:val="22"/>
              </w:rPr>
            </w:pPr>
            <w:r>
              <w:rPr>
                <w:rFonts w:hint="eastAsia" w:ascii="宋体" w:hAnsi="宋体" w:cs="宋体"/>
                <w:color w:val="000000"/>
                <w:kern w:val="0"/>
                <w:sz w:val="22"/>
                <w:szCs w:val="22"/>
                <w:lang w:bidi="ar"/>
              </w:rPr>
              <w:t>4.其他法律法规规章规定应履行的责任。</w:t>
            </w:r>
          </w:p>
        </w:tc>
        <w:tc>
          <w:tcPr>
            <w:tcW w:w="765"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63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4"/>
              </w:rPr>
            </w:pPr>
          </w:p>
        </w:tc>
        <w:tc>
          <w:tcPr>
            <w:tcW w:w="615" w:type="dxa"/>
            <w:tcBorders>
              <w:top w:val="single" w:color="000000" w:sz="4" w:space="0"/>
              <w:left w:val="single" w:color="000000" w:sz="4" w:space="0"/>
              <w:bottom w:val="single" w:color="000000" w:sz="4" w:space="0"/>
              <w:right w:val="single" w:color="000000" w:sz="4" w:space="0"/>
            </w:tcBorders>
            <w:noWrap w:val="0"/>
            <w:vAlign w:val="bottom"/>
          </w:tcPr>
          <w:p>
            <w:pPr>
              <w:jc w:val="center"/>
              <w:rPr>
                <w:rFonts w:hint="eastAsia" w:ascii="宋体" w:hAnsi="宋体" w:cs="宋体"/>
                <w:color w:val="000000"/>
                <w:sz w:val="24"/>
              </w:rPr>
            </w:pPr>
          </w:p>
        </w:tc>
        <w:tc>
          <w:tcPr>
            <w:tcW w:w="750" w:type="dxa"/>
            <w:vMerge w:val="continue"/>
            <w:tcBorders>
              <w:left w:val="single" w:color="000000" w:sz="4" w:space="0"/>
              <w:bottom w:val="single" w:color="000000" w:sz="4" w:space="0"/>
              <w:right w:val="single" w:color="000000" w:sz="4" w:space="0"/>
            </w:tcBorders>
            <w:noWrap w:val="0"/>
            <w:vAlign w:val="bottom"/>
          </w:tcPr>
          <w:p>
            <w:pPr>
              <w:jc w:val="left"/>
              <w:rPr>
                <w:rFonts w:hint="eastAsia" w:ascii="宋体" w:hAnsi="宋体" w:cs="宋体"/>
                <w:color w:val="000000"/>
                <w:sz w:val="24"/>
              </w:rPr>
            </w:pPr>
          </w:p>
        </w:tc>
        <w:tc>
          <w:tcPr>
            <w:tcW w:w="750" w:type="dxa"/>
            <w:vMerge w:val="continue"/>
            <w:tcBorders>
              <w:left w:val="single" w:color="000000" w:sz="4" w:space="0"/>
              <w:bottom w:val="single" w:color="000000" w:sz="4" w:space="0"/>
              <w:right w:val="single" w:color="000000" w:sz="4" w:space="0"/>
            </w:tcBorders>
            <w:noWrap w:val="0"/>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285" w:hRule="atLeast"/>
          <w:jc w:val="center"/>
        </w:trPr>
        <w:tc>
          <w:tcPr>
            <w:tcW w:w="14865" w:type="dxa"/>
            <w:gridSpan w:val="1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服务电话：0375-2633995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投诉电话：</w:t>
            </w:r>
            <w:r>
              <w:rPr>
                <w:rStyle w:val="4"/>
                <w:rFonts w:hint="default"/>
                <w:lang w:bidi="ar"/>
              </w:rPr>
              <w:t>0375-2633612</w:t>
            </w:r>
          </w:p>
        </w:tc>
      </w:tr>
      <w:tr>
        <w:tblPrEx>
          <w:tblCellMar>
            <w:top w:w="15" w:type="dxa"/>
            <w:left w:w="15" w:type="dxa"/>
            <w:bottom w:w="15" w:type="dxa"/>
            <w:right w:w="15" w:type="dxa"/>
          </w:tblCellMar>
        </w:tblPrEx>
        <w:trPr>
          <w:trHeight w:val="285" w:hRule="atLeast"/>
          <w:jc w:val="center"/>
        </w:trPr>
        <w:tc>
          <w:tcPr>
            <w:tcW w:w="14865" w:type="dxa"/>
            <w:gridSpan w:val="1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受理地点：平顶山市行政审批服务中心市住房和城乡建设局窗口</w:t>
            </w:r>
          </w:p>
        </w:tc>
      </w:tr>
    </w:tbl>
    <w:p/>
    <w:p/>
    <w:p/>
    <w:tbl>
      <w:tblPr>
        <w:tblStyle w:val="2"/>
        <w:tblW w:w="0" w:type="auto"/>
        <w:jc w:val="center"/>
        <w:tblLayout w:type="fixed"/>
        <w:tblCellMar>
          <w:top w:w="15" w:type="dxa"/>
          <w:left w:w="15" w:type="dxa"/>
          <w:bottom w:w="15" w:type="dxa"/>
          <w:right w:w="15" w:type="dxa"/>
        </w:tblCellMar>
      </w:tblPr>
      <w:tblGrid>
        <w:gridCol w:w="554"/>
        <w:gridCol w:w="1169"/>
        <w:gridCol w:w="4087"/>
        <w:gridCol w:w="504"/>
        <w:gridCol w:w="588"/>
        <w:gridCol w:w="938"/>
        <w:gridCol w:w="644"/>
        <w:gridCol w:w="2772"/>
        <w:gridCol w:w="1049"/>
        <w:gridCol w:w="630"/>
        <w:gridCol w:w="602"/>
        <w:gridCol w:w="742"/>
        <w:gridCol w:w="770"/>
      </w:tblGrid>
      <w:tr>
        <w:tblPrEx>
          <w:tblCellMar>
            <w:top w:w="15" w:type="dxa"/>
            <w:left w:w="15" w:type="dxa"/>
            <w:bottom w:w="15" w:type="dxa"/>
            <w:right w:w="15" w:type="dxa"/>
          </w:tblCellMar>
        </w:tblPrEx>
        <w:trPr>
          <w:trHeight w:val="540" w:hRule="atLeast"/>
          <w:jc w:val="center"/>
        </w:trPr>
        <w:tc>
          <w:tcPr>
            <w:tcW w:w="15049" w:type="dxa"/>
            <w:gridSpan w:val="13"/>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trHeight w:val="285" w:hRule="atLeast"/>
          <w:jc w:val="center"/>
        </w:trPr>
        <w:tc>
          <w:tcPr>
            <w:tcW w:w="15049" w:type="dxa"/>
            <w:gridSpan w:val="13"/>
            <w:noWrap w:val="0"/>
            <w:vAlign w:val="center"/>
          </w:tcPr>
          <w:p>
            <w:pPr>
              <w:widowControl/>
              <w:spacing w:line="240" w:lineRule="exact"/>
              <w:jc w:val="left"/>
              <w:textAlignment w:val="center"/>
              <w:rPr>
                <w:rFonts w:hint="eastAsia" w:ascii="宋体" w:hAnsi="宋体" w:cs="宋体"/>
                <w:color w:val="000000"/>
                <w:sz w:val="24"/>
              </w:rPr>
            </w:pPr>
            <w:r>
              <w:rPr>
                <w:rFonts w:hint="eastAsia" w:ascii="宋体" w:hAnsi="宋体" w:cs="宋体"/>
                <w:color w:val="000000"/>
                <w:kern w:val="0"/>
                <w:sz w:val="24"/>
                <w:lang w:bidi="ar"/>
              </w:rPr>
              <w:t>职权类别：其他职权</w:t>
            </w:r>
          </w:p>
        </w:tc>
      </w:tr>
      <w:tr>
        <w:tblPrEx>
          <w:tblCellMar>
            <w:top w:w="15" w:type="dxa"/>
            <w:left w:w="15" w:type="dxa"/>
            <w:bottom w:w="15" w:type="dxa"/>
            <w:right w:w="15" w:type="dxa"/>
          </w:tblCellMar>
        </w:tblPrEx>
        <w:trPr>
          <w:trHeight w:val="731"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序号</w:t>
            </w:r>
          </w:p>
        </w:tc>
        <w:tc>
          <w:tcPr>
            <w:tcW w:w="116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职权名称</w:t>
            </w:r>
          </w:p>
        </w:tc>
        <w:tc>
          <w:tcPr>
            <w:tcW w:w="40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5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58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6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办理环节</w:t>
            </w:r>
          </w:p>
        </w:tc>
        <w:tc>
          <w:tcPr>
            <w:tcW w:w="277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责任事项</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p>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科室</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承诺时限</w:t>
            </w:r>
          </w:p>
        </w:tc>
        <w:tc>
          <w:tcPr>
            <w:tcW w:w="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法定时限</w:t>
            </w:r>
          </w:p>
        </w:tc>
        <w:tc>
          <w:tcPr>
            <w:tcW w:w="74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收费情况及依据</w:t>
            </w:r>
          </w:p>
        </w:tc>
        <w:tc>
          <w:tcPr>
            <w:tcW w:w="7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trHeight w:val="1651" w:hRule="atLeast"/>
          <w:jc w:val="center"/>
        </w:trPr>
        <w:tc>
          <w:tcPr>
            <w:tcW w:w="554" w:type="dxa"/>
            <w:vMerge w:val="restart"/>
            <w:tcBorders>
              <w:top w:val="single" w:color="000000" w:sz="4" w:space="0"/>
              <w:left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2</w:t>
            </w:r>
          </w:p>
        </w:tc>
        <w:tc>
          <w:tcPr>
            <w:tcW w:w="1169" w:type="dxa"/>
            <w:vMerge w:val="restart"/>
            <w:tcBorders>
              <w:top w:val="single" w:color="000000" w:sz="4" w:space="0"/>
              <w:left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招标投标</w:t>
            </w:r>
          </w:p>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情况书面</w:t>
            </w:r>
          </w:p>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报告备案</w:t>
            </w:r>
          </w:p>
        </w:tc>
        <w:tc>
          <w:tcPr>
            <w:tcW w:w="4087" w:type="dxa"/>
            <w:vMerge w:val="restart"/>
            <w:tcBorders>
              <w:top w:val="single" w:color="000000" w:sz="4" w:space="0"/>
              <w:left w:val="single" w:color="000000" w:sz="4" w:space="0"/>
              <w:right w:val="single" w:color="000000" w:sz="4" w:space="0"/>
            </w:tcBorders>
            <w:noWrap w:val="0"/>
            <w:vAlign w:val="center"/>
          </w:tcPr>
          <w:p>
            <w:pPr>
              <w:widowControl/>
              <w:spacing w:line="280" w:lineRule="exact"/>
              <w:ind w:firstLine="440" w:firstLineChars="200"/>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《中华人民共和国招标投标法》（主席令第21号） 第四十七条：“依法必须进行招标的项目，招标人应当自确定中标人之日起十五日内，向有关行政监督部门提交招标投标情况的书面报告。”</w:t>
            </w:r>
          </w:p>
          <w:p>
            <w:pPr>
              <w:widowControl/>
              <w:spacing w:line="280" w:lineRule="exact"/>
              <w:ind w:firstLine="440" w:firstLineChars="200"/>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河南省住房和城乡建设厅关于印发&lt;河南省房屋建筑和市政工程项目招标投标监督管理办法&gt;的通知》（豫标〔2012〕197号）第四条：“省住房城乡建设主管部门依法对全省各类房屋建筑和市政工程项目招标投标活动实施监督管理。县（市）以上住房城乡建设主管部门依法按照各自职责分工对本行政区域内的各类房屋建筑和市政工程项目招标投标活动实施监督管理。具体工作由招标投标监督管理机构负责（以下简称：招标投标监督机构）。第五条：“各级招标投标监督机构的职责是：（五）监督招标全过程按规定要求备案。”</w:t>
            </w:r>
          </w:p>
        </w:tc>
        <w:tc>
          <w:tcPr>
            <w:tcW w:w="504" w:type="dxa"/>
            <w:vMerge w:val="restart"/>
            <w:tcBorders>
              <w:top w:val="single" w:color="000000" w:sz="4" w:space="0"/>
              <w:left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建设</w:t>
            </w:r>
          </w:p>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单位</w:t>
            </w:r>
          </w:p>
        </w:tc>
        <w:tc>
          <w:tcPr>
            <w:tcW w:w="588" w:type="dxa"/>
            <w:vMerge w:val="restart"/>
            <w:tcBorders>
              <w:top w:val="single" w:color="000000" w:sz="4" w:space="0"/>
              <w:left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平顶山市建设工程招标管理办公室</w:t>
            </w:r>
          </w:p>
        </w:tc>
        <w:tc>
          <w:tcPr>
            <w:tcW w:w="938" w:type="dxa"/>
            <w:vMerge w:val="restart"/>
            <w:tcBorders>
              <w:top w:val="single" w:color="000000" w:sz="4" w:space="0"/>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w:t>
            </w:r>
          </w:p>
        </w:tc>
        <w:tc>
          <w:tcPr>
            <w:tcW w:w="277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1.受理责任：公示依法应当提交的材料；一次性告知补正材料；依法受理或不予受理（不予受理的依法告知理由）。</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13"/>
                <w:szCs w:val="13"/>
                <w:lang w:eastAsia="zh-CN"/>
              </w:rPr>
            </w:pPr>
            <w:r>
              <w:rPr>
                <w:rFonts w:hint="eastAsia" w:ascii="宋体" w:hAnsi="宋体" w:cs="宋体"/>
                <w:color w:val="000000"/>
                <w:kern w:val="0"/>
                <w:sz w:val="13"/>
                <w:szCs w:val="13"/>
                <w:lang w:bidi="ar"/>
              </w:rPr>
              <w:t>市建设工程招标管理办公室</w:t>
            </w:r>
            <w:r>
              <w:rPr>
                <w:rFonts w:hint="eastAsia" w:ascii="宋体" w:hAnsi="宋体" w:cs="宋体"/>
                <w:color w:val="000000"/>
                <w:kern w:val="0"/>
                <w:sz w:val="13"/>
                <w:szCs w:val="13"/>
                <w:lang w:eastAsia="zh-CN" w:bidi="ar"/>
              </w:rPr>
              <w:t>、行政审批服务科</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sz w:val="22"/>
                <w:szCs w:val="22"/>
              </w:rPr>
              <w:t>即办</w:t>
            </w:r>
          </w:p>
        </w:tc>
        <w:tc>
          <w:tcPr>
            <w:tcW w:w="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42" w:type="dxa"/>
            <w:vMerge w:val="restart"/>
            <w:tcBorders>
              <w:top w:val="single" w:color="000000" w:sz="4" w:space="0"/>
              <w:left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不收费</w:t>
            </w:r>
          </w:p>
        </w:tc>
        <w:tc>
          <w:tcPr>
            <w:tcW w:w="770"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trHeight w:val="953" w:hRule="atLeast"/>
          <w:jc w:val="center"/>
        </w:trPr>
        <w:tc>
          <w:tcPr>
            <w:tcW w:w="554"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169" w:type="dxa"/>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087"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4"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88"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38" w:type="dxa"/>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审查</w:t>
            </w:r>
          </w:p>
        </w:tc>
        <w:tc>
          <w:tcPr>
            <w:tcW w:w="277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2.审查责任：材料审查，作出决定，提出初审意见。</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13"/>
                <w:szCs w:val="13"/>
                <w:lang w:eastAsia="zh-CN"/>
              </w:rPr>
            </w:pPr>
            <w:r>
              <w:rPr>
                <w:rFonts w:hint="eastAsia" w:ascii="宋体" w:hAnsi="宋体" w:cs="宋体"/>
                <w:color w:val="000000"/>
                <w:kern w:val="0"/>
                <w:sz w:val="13"/>
                <w:szCs w:val="13"/>
                <w:lang w:bidi="ar"/>
              </w:rPr>
              <w:t>市建设工程招标管理办公室</w:t>
            </w:r>
            <w:r>
              <w:rPr>
                <w:rFonts w:hint="eastAsia" w:ascii="宋体" w:hAnsi="宋体" w:cs="宋体"/>
                <w:color w:val="000000"/>
                <w:kern w:val="0"/>
                <w:sz w:val="13"/>
                <w:szCs w:val="13"/>
                <w:lang w:eastAsia="zh-CN" w:bidi="ar"/>
              </w:rPr>
              <w:t>、</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sz w:val="22"/>
                <w:szCs w:val="22"/>
              </w:rPr>
              <w:t>即办</w:t>
            </w:r>
          </w:p>
        </w:tc>
        <w:tc>
          <w:tcPr>
            <w:tcW w:w="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42" w:type="dxa"/>
            <w:vMerge w:val="continue"/>
            <w:tcBorders>
              <w:left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70" w:type="dxa"/>
            <w:vMerge w:val="continue"/>
            <w:tcBorders>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trHeight w:val="1150" w:hRule="atLeast"/>
          <w:jc w:val="center"/>
        </w:trPr>
        <w:tc>
          <w:tcPr>
            <w:tcW w:w="554"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169" w:type="dxa"/>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087"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4"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88"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38" w:type="dxa"/>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决定</w:t>
            </w:r>
          </w:p>
        </w:tc>
        <w:tc>
          <w:tcPr>
            <w:tcW w:w="277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3.决定责任：对招标人提交的招标投标情况的书面报告备案。</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13"/>
                <w:szCs w:val="13"/>
              </w:rPr>
            </w:pPr>
            <w:r>
              <w:rPr>
                <w:rFonts w:hint="eastAsia" w:ascii="宋体" w:hAnsi="宋体" w:cs="宋体"/>
                <w:color w:val="000000"/>
                <w:kern w:val="0"/>
                <w:sz w:val="13"/>
                <w:szCs w:val="13"/>
                <w:lang w:bidi="ar"/>
              </w:rPr>
              <w:t>市建设工程招标管理办公室</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sz w:val="22"/>
                <w:szCs w:val="22"/>
              </w:rPr>
              <w:t>即办</w:t>
            </w:r>
          </w:p>
        </w:tc>
        <w:tc>
          <w:tcPr>
            <w:tcW w:w="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42" w:type="dxa"/>
            <w:vMerge w:val="continue"/>
            <w:tcBorders>
              <w:left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70" w:type="dxa"/>
            <w:vMerge w:val="continue"/>
            <w:tcBorders>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trHeight w:val="997" w:hRule="atLeast"/>
          <w:jc w:val="center"/>
        </w:trPr>
        <w:tc>
          <w:tcPr>
            <w:tcW w:w="554"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169" w:type="dxa"/>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087"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4"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88" w:type="dxa"/>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38" w:type="dxa"/>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44"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kern w:val="0"/>
                <w:sz w:val="22"/>
                <w:szCs w:val="22"/>
                <w:lang w:bidi="ar"/>
              </w:rPr>
              <w:t>备案</w:t>
            </w:r>
          </w:p>
        </w:tc>
        <w:tc>
          <w:tcPr>
            <w:tcW w:w="277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bottom"/>
              <w:rPr>
                <w:rFonts w:hint="eastAsia" w:ascii="宋体" w:hAnsi="宋体" w:cs="宋体"/>
                <w:color w:val="000000"/>
                <w:sz w:val="22"/>
                <w:szCs w:val="22"/>
              </w:rPr>
            </w:pPr>
            <w:r>
              <w:rPr>
                <w:rFonts w:hint="eastAsia" w:ascii="宋体" w:hAnsi="宋体" w:cs="宋体"/>
                <w:color w:val="000000"/>
                <w:kern w:val="0"/>
                <w:sz w:val="22"/>
                <w:szCs w:val="22"/>
                <w:lang w:bidi="ar"/>
              </w:rPr>
              <w:t>4.备案责任：对审查合格的材料进行备案。</w:t>
            </w:r>
          </w:p>
        </w:tc>
        <w:tc>
          <w:tcPr>
            <w:tcW w:w="1049"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13"/>
                <w:szCs w:val="13"/>
              </w:rPr>
            </w:pPr>
            <w:r>
              <w:rPr>
                <w:rFonts w:hint="eastAsia" w:ascii="宋体" w:hAnsi="宋体" w:cs="宋体"/>
                <w:color w:val="000000"/>
                <w:kern w:val="0"/>
                <w:sz w:val="13"/>
                <w:szCs w:val="13"/>
                <w:lang w:bidi="ar"/>
              </w:rPr>
              <w:t>市建设工程招标管理办公室</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sz w:val="22"/>
                <w:szCs w:val="22"/>
              </w:rPr>
              <w:t>即办</w:t>
            </w:r>
          </w:p>
        </w:tc>
        <w:tc>
          <w:tcPr>
            <w:tcW w:w="602" w:type="dxa"/>
            <w:tcBorders>
              <w:top w:val="single" w:color="000000" w:sz="4" w:space="0"/>
              <w:left w:val="single" w:color="000000" w:sz="4" w:space="0"/>
              <w:bottom w:val="single" w:color="000000" w:sz="4" w:space="0"/>
              <w:right w:val="single" w:color="000000" w:sz="4" w:space="0"/>
            </w:tcBorders>
            <w:noWrap w:val="0"/>
            <w:vAlign w:val="bottom"/>
          </w:tcPr>
          <w:p>
            <w:pPr>
              <w:jc w:val="center"/>
              <w:rPr>
                <w:rFonts w:hint="eastAsia" w:ascii="宋体" w:hAnsi="宋体" w:cs="宋体"/>
                <w:color w:val="000000"/>
                <w:sz w:val="24"/>
              </w:rPr>
            </w:pPr>
          </w:p>
        </w:tc>
        <w:tc>
          <w:tcPr>
            <w:tcW w:w="742" w:type="dxa"/>
            <w:vMerge w:val="continue"/>
            <w:tcBorders>
              <w:left w:val="single" w:color="000000" w:sz="4" w:space="0"/>
              <w:right w:val="single" w:color="000000" w:sz="4" w:space="0"/>
            </w:tcBorders>
            <w:noWrap w:val="0"/>
            <w:vAlign w:val="bottom"/>
          </w:tcPr>
          <w:p>
            <w:pPr>
              <w:jc w:val="left"/>
              <w:rPr>
                <w:rFonts w:hint="eastAsia" w:ascii="宋体" w:hAnsi="宋体" w:cs="宋体"/>
                <w:color w:val="000000"/>
                <w:sz w:val="24"/>
              </w:rPr>
            </w:pPr>
          </w:p>
        </w:tc>
        <w:tc>
          <w:tcPr>
            <w:tcW w:w="770" w:type="dxa"/>
            <w:vMerge w:val="continue"/>
            <w:tcBorders>
              <w:left w:val="single" w:color="000000" w:sz="4" w:space="0"/>
              <w:right w:val="single" w:color="000000" w:sz="4" w:space="0"/>
            </w:tcBorders>
            <w:noWrap w:val="0"/>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420" w:hRule="atLeast"/>
          <w:jc w:val="center"/>
        </w:trPr>
        <w:tc>
          <w:tcPr>
            <w:tcW w:w="554"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169"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087" w:type="dxa"/>
            <w:vMerge w:val="continue"/>
            <w:tcBorders>
              <w:left w:val="single" w:color="000000" w:sz="4" w:space="0"/>
              <w:bottom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4"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88"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38"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44"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2772" w:type="dxa"/>
            <w:tcBorders>
              <w:top w:val="single" w:color="000000" w:sz="4" w:space="0"/>
              <w:left w:val="single" w:color="000000" w:sz="4" w:space="0"/>
              <w:bottom w:val="single" w:color="000000" w:sz="4" w:space="0"/>
              <w:right w:val="single" w:color="000000" w:sz="4" w:space="0"/>
            </w:tcBorders>
            <w:noWrap w:val="0"/>
            <w:vAlign w:val="bottom"/>
          </w:tcPr>
          <w:p>
            <w:pPr>
              <w:widowControl/>
              <w:spacing w:line="280" w:lineRule="exact"/>
              <w:jc w:val="left"/>
              <w:textAlignment w:val="bottom"/>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5.其他法律法规规章规定应履行的责任。</w:t>
            </w:r>
          </w:p>
        </w:tc>
        <w:tc>
          <w:tcPr>
            <w:tcW w:w="1049"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63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602" w:type="dxa"/>
            <w:tcBorders>
              <w:top w:val="single" w:color="000000" w:sz="4" w:space="0"/>
              <w:left w:val="single" w:color="000000" w:sz="4" w:space="0"/>
              <w:bottom w:val="single" w:color="000000" w:sz="4" w:space="0"/>
              <w:right w:val="single" w:color="000000" w:sz="4" w:space="0"/>
            </w:tcBorders>
            <w:noWrap w:val="0"/>
            <w:vAlign w:val="bottom"/>
          </w:tcPr>
          <w:p>
            <w:pPr>
              <w:jc w:val="center"/>
              <w:rPr>
                <w:rFonts w:hint="eastAsia" w:ascii="宋体" w:hAnsi="宋体" w:cs="宋体"/>
                <w:color w:val="000000"/>
                <w:sz w:val="24"/>
              </w:rPr>
            </w:pPr>
          </w:p>
        </w:tc>
        <w:tc>
          <w:tcPr>
            <w:tcW w:w="742" w:type="dxa"/>
            <w:vMerge w:val="continue"/>
            <w:tcBorders>
              <w:left w:val="single" w:color="000000" w:sz="4" w:space="0"/>
              <w:bottom w:val="single" w:color="000000" w:sz="4" w:space="0"/>
              <w:right w:val="single" w:color="000000" w:sz="4" w:space="0"/>
            </w:tcBorders>
            <w:noWrap w:val="0"/>
            <w:vAlign w:val="bottom"/>
          </w:tcPr>
          <w:p>
            <w:pPr>
              <w:jc w:val="left"/>
              <w:rPr>
                <w:rFonts w:hint="eastAsia" w:ascii="宋体" w:hAnsi="宋体" w:cs="宋体"/>
                <w:color w:val="000000"/>
                <w:sz w:val="24"/>
              </w:rPr>
            </w:pPr>
          </w:p>
        </w:tc>
        <w:tc>
          <w:tcPr>
            <w:tcW w:w="770" w:type="dxa"/>
            <w:vMerge w:val="continue"/>
            <w:tcBorders>
              <w:left w:val="single" w:color="000000" w:sz="4" w:space="0"/>
              <w:bottom w:val="single" w:color="000000" w:sz="4" w:space="0"/>
              <w:right w:val="single" w:color="000000" w:sz="4" w:space="0"/>
            </w:tcBorders>
            <w:noWrap w:val="0"/>
            <w:vAlign w:val="bottom"/>
          </w:tcPr>
          <w:p>
            <w:pPr>
              <w:rPr>
                <w:rFonts w:hint="eastAsia" w:ascii="宋体" w:hAnsi="宋体" w:cs="宋体"/>
                <w:color w:val="000000"/>
                <w:sz w:val="24"/>
              </w:rPr>
            </w:pPr>
          </w:p>
        </w:tc>
      </w:tr>
      <w:tr>
        <w:tblPrEx>
          <w:tblCellMar>
            <w:top w:w="15" w:type="dxa"/>
            <w:left w:w="15" w:type="dxa"/>
            <w:bottom w:w="15" w:type="dxa"/>
            <w:right w:w="15" w:type="dxa"/>
          </w:tblCellMar>
        </w:tblPrEx>
        <w:trPr>
          <w:trHeight w:val="285" w:hRule="atLeast"/>
          <w:jc w:val="center"/>
        </w:trPr>
        <w:tc>
          <w:tcPr>
            <w:tcW w:w="15049" w:type="dxa"/>
            <w:gridSpan w:val="1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服务电话：0375-2633902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投诉电话：</w:t>
            </w:r>
            <w:r>
              <w:rPr>
                <w:rStyle w:val="4"/>
                <w:rFonts w:hint="default"/>
                <w:lang w:bidi="ar"/>
              </w:rPr>
              <w:t>0375-2633612</w:t>
            </w:r>
          </w:p>
        </w:tc>
      </w:tr>
      <w:tr>
        <w:tblPrEx>
          <w:tblCellMar>
            <w:top w:w="15" w:type="dxa"/>
            <w:left w:w="15" w:type="dxa"/>
            <w:bottom w:w="15" w:type="dxa"/>
            <w:right w:w="15" w:type="dxa"/>
          </w:tblCellMar>
        </w:tblPrEx>
        <w:trPr>
          <w:trHeight w:val="285" w:hRule="atLeast"/>
          <w:jc w:val="center"/>
        </w:trPr>
        <w:tc>
          <w:tcPr>
            <w:tcW w:w="15049" w:type="dxa"/>
            <w:gridSpan w:val="1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受理地点：平顶山市行政审批服务中心市住房和城乡建设局窗口</w:t>
            </w:r>
          </w:p>
        </w:tc>
      </w:tr>
    </w:tbl>
    <w:p/>
    <w:tbl>
      <w:tblPr>
        <w:tblStyle w:val="2"/>
        <w:tblW w:w="14865" w:type="dxa"/>
        <w:jc w:val="center"/>
        <w:tblLayout w:type="fixed"/>
        <w:tblCellMar>
          <w:top w:w="0" w:type="dxa"/>
          <w:left w:w="108" w:type="dxa"/>
          <w:bottom w:w="0" w:type="dxa"/>
          <w:right w:w="108" w:type="dxa"/>
        </w:tblCellMar>
      </w:tblPr>
      <w:tblGrid>
        <w:gridCol w:w="555"/>
        <w:gridCol w:w="982"/>
        <w:gridCol w:w="263"/>
        <w:gridCol w:w="3930"/>
        <w:gridCol w:w="486"/>
        <w:gridCol w:w="99"/>
        <w:gridCol w:w="419"/>
        <w:gridCol w:w="391"/>
        <w:gridCol w:w="561"/>
        <w:gridCol w:w="354"/>
        <w:gridCol w:w="248"/>
        <w:gridCol w:w="336"/>
        <w:gridCol w:w="2731"/>
        <w:gridCol w:w="765"/>
        <w:gridCol w:w="129"/>
        <w:gridCol w:w="501"/>
        <w:gridCol w:w="45"/>
        <w:gridCol w:w="570"/>
        <w:gridCol w:w="750"/>
        <w:gridCol w:w="750"/>
      </w:tblGrid>
      <w:tr>
        <w:tblPrEx>
          <w:tblCellMar>
            <w:top w:w="0" w:type="dxa"/>
            <w:left w:w="108" w:type="dxa"/>
            <w:bottom w:w="0" w:type="dxa"/>
            <w:right w:w="108" w:type="dxa"/>
          </w:tblCellMar>
        </w:tblPrEx>
        <w:trPr>
          <w:trHeight w:val="540" w:hRule="atLeast"/>
          <w:jc w:val="center"/>
        </w:trPr>
        <w:tc>
          <w:tcPr>
            <w:tcW w:w="14865" w:type="dxa"/>
            <w:gridSpan w:val="20"/>
            <w:noWrap w:val="0"/>
            <w:tcMar>
              <w:top w:w="15" w:type="dxa"/>
              <w:left w:w="15" w:type="dxa"/>
              <w:bottom w:w="15" w:type="dxa"/>
              <w:right w:w="15" w:type="dxa"/>
            </w:tcMar>
            <w:vAlign w:val="center"/>
          </w:tcPr>
          <w:p>
            <w:pPr>
              <w:widowControl/>
              <w:jc w:val="center"/>
              <w:textAlignment w:val="center"/>
              <w:rPr>
                <w:rFonts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0" w:type="dxa"/>
            <w:left w:w="108" w:type="dxa"/>
            <w:bottom w:w="0" w:type="dxa"/>
            <w:right w:w="108" w:type="dxa"/>
          </w:tblCellMar>
        </w:tblPrEx>
        <w:trPr>
          <w:trHeight w:val="285" w:hRule="atLeast"/>
          <w:jc w:val="center"/>
        </w:trPr>
        <w:tc>
          <w:tcPr>
            <w:tcW w:w="14865" w:type="dxa"/>
            <w:gridSpan w:val="20"/>
            <w:noWrap w:val="0"/>
            <w:tcMar>
              <w:top w:w="15" w:type="dxa"/>
              <w:left w:w="15" w:type="dxa"/>
              <w:bottom w:w="15" w:type="dxa"/>
              <w:right w:w="15" w:type="dxa"/>
            </w:tcMar>
            <w:vAlign w:val="center"/>
          </w:tcPr>
          <w:p>
            <w:pPr>
              <w:widowControl/>
              <w:spacing w:line="240" w:lineRule="exact"/>
              <w:jc w:val="left"/>
              <w:textAlignment w:val="center"/>
              <w:rPr>
                <w:rFonts w:ascii="宋体" w:hAnsi="宋体" w:cs="宋体"/>
                <w:color w:val="000000"/>
                <w:sz w:val="24"/>
              </w:rPr>
            </w:pPr>
            <w:r>
              <w:rPr>
                <w:rFonts w:hint="eastAsia" w:ascii="宋体" w:hAnsi="宋体" w:cs="宋体"/>
                <w:color w:val="000000"/>
                <w:kern w:val="0"/>
                <w:sz w:val="24"/>
                <w:lang w:bidi="ar"/>
              </w:rPr>
              <w:t>职权类别：其他职权</w:t>
            </w:r>
          </w:p>
        </w:tc>
      </w:tr>
      <w:tr>
        <w:tblPrEx>
          <w:tblCellMar>
            <w:top w:w="0" w:type="dxa"/>
            <w:left w:w="108" w:type="dxa"/>
            <w:bottom w:w="0" w:type="dxa"/>
            <w:right w:w="108" w:type="dxa"/>
          </w:tblCellMar>
        </w:tblPrEx>
        <w:trPr>
          <w:trHeight w:val="848" w:hRule="atLeast"/>
          <w:jc w:val="center"/>
        </w:trPr>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序号</w:t>
            </w:r>
          </w:p>
        </w:tc>
        <w:tc>
          <w:tcPr>
            <w:tcW w:w="98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both"/>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职权名称</w:t>
            </w:r>
          </w:p>
        </w:tc>
        <w:tc>
          <w:tcPr>
            <w:tcW w:w="4193"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5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81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91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584" w:type="dxa"/>
            <w:gridSpan w:val="2"/>
            <w:tcBorders>
              <w:top w:val="single" w:color="000000" w:sz="4" w:space="0"/>
              <w:left w:val="single" w:color="000000" w:sz="4" w:space="0"/>
              <w:bottom w:val="nil"/>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办理环节</w:t>
            </w:r>
          </w:p>
        </w:tc>
        <w:tc>
          <w:tcPr>
            <w:tcW w:w="2731" w:type="dxa"/>
            <w:tcBorders>
              <w:top w:val="single" w:color="000000" w:sz="4" w:space="0"/>
              <w:left w:val="single" w:color="000000" w:sz="4" w:space="0"/>
              <w:bottom w:val="nil"/>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765" w:type="dxa"/>
            <w:tcBorders>
              <w:top w:val="single" w:color="000000" w:sz="4" w:space="0"/>
              <w:left w:val="single" w:color="000000" w:sz="4" w:space="0"/>
              <w:bottom w:val="nil"/>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630" w:type="dxa"/>
            <w:gridSpan w:val="2"/>
            <w:tcBorders>
              <w:top w:val="single" w:color="000000" w:sz="4" w:space="0"/>
              <w:left w:val="single" w:color="000000" w:sz="4" w:space="0"/>
              <w:bottom w:val="nil"/>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承诺时限</w:t>
            </w:r>
          </w:p>
        </w:tc>
        <w:tc>
          <w:tcPr>
            <w:tcW w:w="615" w:type="dxa"/>
            <w:gridSpan w:val="2"/>
            <w:tcBorders>
              <w:top w:val="single" w:color="000000" w:sz="4" w:space="0"/>
              <w:left w:val="single" w:color="000000" w:sz="4" w:space="0"/>
              <w:bottom w:val="nil"/>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法定时限</w:t>
            </w:r>
          </w:p>
        </w:tc>
        <w:tc>
          <w:tcPr>
            <w:tcW w:w="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调整意见及理由</w:t>
            </w:r>
          </w:p>
        </w:tc>
      </w:tr>
      <w:tr>
        <w:tblPrEx>
          <w:tblCellMar>
            <w:top w:w="0" w:type="dxa"/>
            <w:left w:w="108" w:type="dxa"/>
            <w:bottom w:w="0" w:type="dxa"/>
            <w:right w:w="108" w:type="dxa"/>
          </w:tblCellMar>
        </w:tblPrEx>
        <w:trPr>
          <w:trHeight w:val="1419" w:hRule="atLeast"/>
          <w:jc w:val="center"/>
        </w:trPr>
        <w:tc>
          <w:tcPr>
            <w:tcW w:w="55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3</w:t>
            </w:r>
          </w:p>
        </w:tc>
        <w:tc>
          <w:tcPr>
            <w:tcW w:w="982" w:type="dxa"/>
            <w:vMerge w:val="restart"/>
            <w:tcBorders>
              <w:top w:val="single" w:color="000000" w:sz="4" w:space="0"/>
              <w:left w:val="single" w:color="000000" w:sz="4" w:space="0"/>
              <w:right w:val="single" w:color="000000" w:sz="4" w:space="0"/>
            </w:tcBorders>
            <w:noWrap w:val="0"/>
            <w:tcMar>
              <w:top w:w="15" w:type="dxa"/>
              <w:left w:w="15" w:type="dxa"/>
              <w:bottom w:w="15" w:type="dxa"/>
              <w:right w:w="15" w:type="dxa"/>
            </w:tcMar>
            <w:vAlign w:val="center"/>
          </w:tcPr>
          <w:p>
            <w:pPr>
              <w:spacing w:line="280" w:lineRule="exact"/>
              <w:rPr>
                <w:rFonts w:ascii="宋体" w:hAnsi="宋体" w:cs="宋体"/>
                <w:color w:val="000000"/>
                <w:sz w:val="22"/>
                <w:szCs w:val="22"/>
              </w:rPr>
            </w:pPr>
            <w:r>
              <w:rPr>
                <w:rFonts w:hint="eastAsia" w:ascii="宋体" w:hAnsi="宋体" w:cs="宋体"/>
                <w:color w:val="000000"/>
                <w:kern w:val="0"/>
                <w:sz w:val="22"/>
                <w:szCs w:val="22"/>
                <w:lang w:eastAsia="zh-CN" w:bidi="ar"/>
              </w:rPr>
              <w:t>建设工程招标文件备案</w:t>
            </w:r>
          </w:p>
        </w:tc>
        <w:tc>
          <w:tcPr>
            <w:tcW w:w="4193"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ind w:firstLine="432"/>
              <w:jc w:val="left"/>
              <w:textAlignment w:val="center"/>
              <w:rPr>
                <w:rFonts w:hint="eastAsia" w:ascii="宋体" w:hAnsi="宋体" w:cs="宋体"/>
                <w:color w:val="000000"/>
                <w:sz w:val="22"/>
                <w:szCs w:val="22"/>
                <w:lang w:eastAsia="zh-CN"/>
              </w:rPr>
            </w:pPr>
            <w:r>
              <w:rPr>
                <w:rFonts w:hint="eastAsia" w:ascii="宋体" w:hAnsi="宋体" w:cs="宋体"/>
                <w:color w:val="000000"/>
                <w:sz w:val="22"/>
                <w:szCs w:val="22"/>
                <w:lang w:eastAsia="zh-CN"/>
              </w:rPr>
              <w:t>《房屋建设和市政基础设施工程施工招标投标管理办法》（</w:t>
            </w:r>
            <w:r>
              <w:rPr>
                <w:rFonts w:hint="eastAsia" w:ascii="宋体" w:hAnsi="宋体" w:cs="宋体"/>
                <w:color w:val="000000"/>
                <w:sz w:val="22"/>
                <w:szCs w:val="22"/>
                <w:lang w:val="en-US" w:eastAsia="zh-CN"/>
              </w:rPr>
              <w:t>2006年6月1日实施，中华人民共和国建设部第89号令</w:t>
            </w:r>
            <w:r>
              <w:rPr>
                <w:rFonts w:hint="eastAsia" w:ascii="宋体" w:hAnsi="宋体" w:cs="宋体"/>
                <w:color w:val="000000"/>
                <w:sz w:val="22"/>
                <w:szCs w:val="22"/>
                <w:lang w:eastAsia="zh-CN"/>
              </w:rPr>
              <w:t>）第十九条：依法必须进行施工招标的工程，招标人应当在招标文件发出的同时，将招标文件报工程所在地县级以上人民政府建设行政主管部门备案。建设行政主管部门发现招标文件有违法法律、法规内容的，应当责令招标人改正。</w:t>
            </w:r>
          </w:p>
          <w:p>
            <w:pPr>
              <w:widowControl/>
              <w:spacing w:line="280" w:lineRule="exact"/>
              <w:ind w:firstLine="432"/>
              <w:jc w:val="left"/>
              <w:textAlignment w:val="center"/>
              <w:rPr>
                <w:rFonts w:hint="eastAsia" w:ascii="宋体" w:hAnsi="宋体" w:cs="宋体"/>
                <w:color w:val="000000"/>
                <w:sz w:val="22"/>
                <w:szCs w:val="22"/>
                <w:lang w:eastAsia="zh-CN"/>
              </w:rPr>
            </w:pPr>
            <w:r>
              <w:rPr>
                <w:rFonts w:hint="eastAsia" w:ascii="宋体" w:hAnsi="宋体" w:cs="宋体"/>
                <w:color w:val="000000"/>
                <w:sz w:val="22"/>
                <w:szCs w:val="22"/>
                <w:lang w:eastAsia="zh-CN"/>
              </w:rPr>
              <w:t>《河南省实施</w:t>
            </w:r>
            <w:r>
              <w:rPr>
                <w:rFonts w:hint="eastAsia" w:ascii="宋体" w:hAnsi="宋体" w:cs="宋体"/>
                <w:color w:val="000000"/>
                <w:sz w:val="22"/>
                <w:szCs w:val="22"/>
                <w:lang w:val="en-US" w:eastAsia="zh-CN"/>
              </w:rPr>
              <w:t>&lt;</w:t>
            </w:r>
            <w:r>
              <w:rPr>
                <w:rFonts w:hint="eastAsia" w:ascii="宋体" w:hAnsi="宋体" w:cs="宋体"/>
                <w:color w:val="000000"/>
                <w:sz w:val="22"/>
                <w:szCs w:val="22"/>
                <w:lang w:eastAsia="zh-CN"/>
              </w:rPr>
              <w:t>中华人民共和国招投标法</w:t>
            </w:r>
            <w:r>
              <w:rPr>
                <w:rFonts w:hint="eastAsia" w:ascii="宋体" w:hAnsi="宋体" w:cs="宋体"/>
                <w:color w:val="000000"/>
                <w:sz w:val="22"/>
                <w:szCs w:val="22"/>
                <w:lang w:val="en-US" w:eastAsia="zh-CN"/>
              </w:rPr>
              <w:t>&gt;办法</w:t>
            </w:r>
            <w:r>
              <w:rPr>
                <w:rFonts w:hint="eastAsia" w:ascii="宋体" w:hAnsi="宋体" w:cs="宋体"/>
                <w:color w:val="000000"/>
                <w:sz w:val="22"/>
                <w:szCs w:val="22"/>
                <w:lang w:eastAsia="zh-CN"/>
              </w:rPr>
              <w:t>》（</w:t>
            </w:r>
            <w:r>
              <w:rPr>
                <w:rFonts w:hint="eastAsia" w:ascii="宋体" w:hAnsi="宋体" w:cs="宋体"/>
                <w:color w:val="000000"/>
                <w:sz w:val="22"/>
                <w:szCs w:val="22"/>
                <w:lang w:val="en-US" w:eastAsia="zh-CN"/>
              </w:rPr>
              <w:t>2003年3月1日实施</w:t>
            </w:r>
            <w:r>
              <w:rPr>
                <w:rFonts w:hint="eastAsia" w:ascii="宋体" w:hAnsi="宋体" w:cs="宋体"/>
                <w:color w:val="000000"/>
                <w:sz w:val="22"/>
                <w:szCs w:val="22"/>
                <w:lang w:eastAsia="zh-CN"/>
              </w:rPr>
              <w:t>）第二十六条：依法必须招标的项目，招标人在发出招标文件五个工作日之前，应当将招标文件报有关行政监督部门备案。</w:t>
            </w:r>
          </w:p>
        </w:tc>
        <w:tc>
          <w:tcPr>
            <w:tcW w:w="585"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bidi="ar"/>
              </w:rPr>
              <w:t>招标人</w:t>
            </w:r>
          </w:p>
        </w:tc>
        <w:tc>
          <w:tcPr>
            <w:tcW w:w="810"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bidi="ar"/>
              </w:rPr>
              <w:t>平顶山市建设工程招标管理办公室、行政审批服务科</w:t>
            </w:r>
          </w:p>
        </w:tc>
        <w:tc>
          <w:tcPr>
            <w:tcW w:w="915"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left"/>
              <w:textAlignment w:val="center"/>
              <w:rPr>
                <w:rFonts w:ascii="宋体" w:hAnsi="宋体" w:cs="宋体"/>
                <w:color w:val="000000"/>
                <w:sz w:val="22"/>
                <w:szCs w:val="22"/>
              </w:rPr>
            </w:pPr>
          </w:p>
        </w:tc>
        <w:tc>
          <w:tcPr>
            <w:tcW w:w="5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after="220" w:line="280" w:lineRule="exact"/>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受理</w:t>
            </w:r>
          </w:p>
        </w:tc>
        <w:tc>
          <w:tcPr>
            <w:tcW w:w="273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1.受理责任：</w:t>
            </w:r>
            <w:r>
              <w:rPr>
                <w:rFonts w:hint="eastAsia" w:ascii="宋体" w:hAnsi="宋体" w:cs="宋体"/>
                <w:color w:val="000000"/>
                <w:kern w:val="0"/>
                <w:sz w:val="22"/>
                <w:szCs w:val="22"/>
                <w:lang w:eastAsia="zh-CN" w:bidi="ar"/>
              </w:rPr>
              <w:t>公示依法应当提交的材料；一次性告知补正材料；依法受理或不予受理（不予受理的依法告知理由）。</w:t>
            </w:r>
          </w:p>
        </w:tc>
        <w:tc>
          <w:tcPr>
            <w:tcW w:w="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ascii="宋体" w:hAnsi="宋体" w:cs="宋体"/>
                <w:color w:val="000000"/>
                <w:sz w:val="22"/>
                <w:szCs w:val="22"/>
              </w:rPr>
            </w:pPr>
            <w:r>
              <w:rPr>
                <w:rFonts w:hint="eastAsia" w:ascii="宋体" w:hAnsi="宋体" w:cs="宋体"/>
                <w:color w:val="000000"/>
                <w:kern w:val="0"/>
                <w:sz w:val="22"/>
                <w:szCs w:val="22"/>
                <w:lang w:eastAsia="zh-CN" w:bidi="ar"/>
              </w:rPr>
              <w:t>行政审批服务科</w:t>
            </w:r>
          </w:p>
        </w:tc>
        <w:tc>
          <w:tcPr>
            <w:tcW w:w="630" w:type="dxa"/>
            <w:gridSpan w:val="2"/>
            <w:tcBorders>
              <w:top w:val="single" w:color="000000" w:sz="4" w:space="0"/>
              <w:left w:val="single" w:color="000000" w:sz="4" w:space="0"/>
              <w:bottom w:val="single" w:color="auto"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eastAsia="宋体" w:cs="宋体"/>
                <w:kern w:val="0"/>
                <w:sz w:val="22"/>
                <w:szCs w:val="22"/>
                <w:lang w:eastAsia="zh-CN" w:bidi="ar"/>
              </w:rPr>
            </w:pPr>
            <w:r>
              <w:rPr>
                <w:rFonts w:hint="eastAsia" w:ascii="宋体" w:hAnsi="宋体" w:cs="宋体"/>
                <w:kern w:val="0"/>
                <w:sz w:val="22"/>
                <w:szCs w:val="22"/>
                <w:lang w:eastAsia="zh-CN" w:bidi="ar"/>
              </w:rPr>
              <w:t>即办</w:t>
            </w:r>
          </w:p>
        </w:tc>
        <w:tc>
          <w:tcPr>
            <w:tcW w:w="61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kern w:val="0"/>
                <w:sz w:val="22"/>
                <w:szCs w:val="22"/>
                <w:lang w:bidi="ar"/>
              </w:rPr>
            </w:pPr>
          </w:p>
        </w:tc>
        <w:tc>
          <w:tcPr>
            <w:tcW w:w="75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不收费</w:t>
            </w:r>
          </w:p>
        </w:tc>
        <w:tc>
          <w:tcPr>
            <w:tcW w:w="75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宋体" w:hAnsi="宋体" w:eastAsia="宋体" w:cs="宋体"/>
                <w:color w:val="000000"/>
                <w:sz w:val="22"/>
                <w:szCs w:val="22"/>
                <w:lang w:eastAsia="zh-CN"/>
              </w:rPr>
            </w:pPr>
            <w:r>
              <w:rPr>
                <w:rFonts w:hint="eastAsia" w:ascii="宋体" w:hAnsi="宋体" w:cs="宋体"/>
                <w:color w:val="000000"/>
                <w:sz w:val="22"/>
                <w:szCs w:val="22"/>
                <w:lang w:eastAsia="zh-CN"/>
              </w:rPr>
              <w:t>保留</w:t>
            </w:r>
          </w:p>
        </w:tc>
      </w:tr>
      <w:tr>
        <w:tblPrEx>
          <w:tblCellMar>
            <w:top w:w="0" w:type="dxa"/>
            <w:left w:w="108" w:type="dxa"/>
            <w:bottom w:w="0" w:type="dxa"/>
            <w:right w:w="108" w:type="dxa"/>
          </w:tblCellMar>
        </w:tblPrEx>
        <w:trPr>
          <w:trHeight w:val="63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982" w:type="dxa"/>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41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审查</w:t>
            </w:r>
          </w:p>
        </w:tc>
        <w:tc>
          <w:tcPr>
            <w:tcW w:w="273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2.审查责任：</w:t>
            </w:r>
            <w:r>
              <w:rPr>
                <w:rFonts w:hint="eastAsia" w:ascii="宋体" w:hAnsi="宋体" w:cs="宋体"/>
                <w:color w:val="000000"/>
                <w:kern w:val="0"/>
                <w:sz w:val="22"/>
                <w:szCs w:val="22"/>
                <w:lang w:eastAsia="zh-CN" w:bidi="ar"/>
              </w:rPr>
              <w:t>对申请人提交的材料进行审核。</w:t>
            </w:r>
          </w:p>
        </w:tc>
        <w:tc>
          <w:tcPr>
            <w:tcW w:w="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ascii="宋体" w:hAnsi="宋体" w:cs="宋体"/>
                <w:color w:val="000000"/>
                <w:sz w:val="22"/>
                <w:szCs w:val="22"/>
              </w:rPr>
            </w:pPr>
            <w:r>
              <w:rPr>
                <w:rFonts w:hint="eastAsia" w:ascii="宋体" w:hAnsi="宋体" w:cs="宋体"/>
                <w:color w:val="000000"/>
                <w:kern w:val="0"/>
                <w:sz w:val="22"/>
                <w:szCs w:val="22"/>
                <w:lang w:eastAsia="zh-CN" w:bidi="ar"/>
              </w:rPr>
              <w:t>市建设工程招标管理办公室</w:t>
            </w:r>
          </w:p>
        </w:tc>
        <w:tc>
          <w:tcPr>
            <w:tcW w:w="630" w:type="dxa"/>
            <w:gridSpan w:val="2"/>
            <w:tcBorders>
              <w:top w:val="single" w:color="auto" w:sz="4" w:space="0"/>
              <w:left w:val="single" w:color="000000" w:sz="4" w:space="0"/>
              <w:bottom w:val="single" w:color="auto" w:sz="4" w:space="0"/>
              <w:right w:val="single" w:color="000000" w:sz="4" w:space="0"/>
            </w:tcBorders>
            <w:noWrap w:val="0"/>
            <w:tcMar>
              <w:top w:w="15" w:type="dxa"/>
              <w:left w:w="15" w:type="dxa"/>
              <w:bottom w:w="15" w:type="dxa"/>
              <w:right w:w="15" w:type="dxa"/>
            </w:tcMar>
            <w:vAlign w:val="center"/>
          </w:tcPr>
          <w:p>
            <w:pPr>
              <w:spacing w:line="280" w:lineRule="exact"/>
              <w:jc w:val="center"/>
              <w:rPr>
                <w:rFonts w:ascii="宋体" w:hAnsi="宋体" w:cs="宋体"/>
                <w:color w:val="000000"/>
                <w:sz w:val="22"/>
                <w:szCs w:val="22"/>
              </w:rPr>
            </w:pPr>
            <w:r>
              <w:rPr>
                <w:rFonts w:hint="eastAsia" w:ascii="宋体" w:hAnsi="宋体" w:cs="宋体"/>
                <w:kern w:val="0"/>
                <w:sz w:val="22"/>
                <w:szCs w:val="22"/>
                <w:lang w:eastAsia="zh-CN" w:bidi="ar"/>
              </w:rPr>
              <w:t>即办</w:t>
            </w:r>
          </w:p>
        </w:tc>
        <w:tc>
          <w:tcPr>
            <w:tcW w:w="61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0"/>
                <w:szCs w:val="20"/>
              </w:rPr>
            </w:pPr>
          </w:p>
        </w:tc>
      </w:tr>
      <w:tr>
        <w:tblPrEx>
          <w:tblCellMar>
            <w:top w:w="0" w:type="dxa"/>
            <w:left w:w="108" w:type="dxa"/>
            <w:bottom w:w="0" w:type="dxa"/>
            <w:right w:w="108" w:type="dxa"/>
          </w:tblCellMar>
        </w:tblPrEx>
        <w:trPr>
          <w:trHeight w:val="105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982" w:type="dxa"/>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41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决定</w:t>
            </w:r>
          </w:p>
        </w:tc>
        <w:tc>
          <w:tcPr>
            <w:tcW w:w="273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2.决定责任：</w:t>
            </w:r>
            <w:r>
              <w:rPr>
                <w:rFonts w:hint="eastAsia" w:ascii="宋体" w:hAnsi="宋体" w:cs="宋体"/>
                <w:color w:val="000000"/>
                <w:kern w:val="0"/>
                <w:sz w:val="22"/>
                <w:szCs w:val="22"/>
                <w:lang w:eastAsia="zh-CN" w:bidi="ar"/>
              </w:rPr>
              <w:t>材料审查，作出决定，提出决定意见。</w:t>
            </w:r>
          </w:p>
        </w:tc>
        <w:tc>
          <w:tcPr>
            <w:tcW w:w="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ascii="宋体" w:hAnsi="宋体" w:cs="宋体"/>
                <w:color w:val="000000"/>
                <w:sz w:val="22"/>
                <w:szCs w:val="22"/>
              </w:rPr>
            </w:pPr>
            <w:r>
              <w:rPr>
                <w:rFonts w:hint="eastAsia" w:ascii="宋体" w:hAnsi="宋体" w:cs="宋体"/>
                <w:color w:val="000000"/>
                <w:kern w:val="0"/>
                <w:sz w:val="22"/>
                <w:szCs w:val="22"/>
                <w:lang w:eastAsia="zh-CN" w:bidi="ar"/>
              </w:rPr>
              <w:t>市建设工程招标管理办公室</w:t>
            </w:r>
          </w:p>
        </w:tc>
        <w:tc>
          <w:tcPr>
            <w:tcW w:w="630" w:type="dxa"/>
            <w:gridSpan w:val="2"/>
            <w:tcBorders>
              <w:top w:val="single" w:color="auto" w:sz="4" w:space="0"/>
              <w:left w:val="single" w:color="000000" w:sz="4" w:space="0"/>
              <w:bottom w:val="single" w:color="auto" w:sz="4" w:space="0"/>
              <w:right w:val="single" w:color="000000" w:sz="4" w:space="0"/>
            </w:tcBorders>
            <w:noWrap w:val="0"/>
            <w:tcMar>
              <w:top w:w="15" w:type="dxa"/>
              <w:left w:w="15" w:type="dxa"/>
              <w:bottom w:w="15" w:type="dxa"/>
              <w:right w:w="15" w:type="dxa"/>
            </w:tcMar>
            <w:vAlign w:val="center"/>
          </w:tcPr>
          <w:p>
            <w:pPr>
              <w:spacing w:line="280" w:lineRule="exact"/>
              <w:jc w:val="center"/>
              <w:rPr>
                <w:rFonts w:ascii="宋体" w:hAnsi="宋体" w:cs="宋体"/>
                <w:color w:val="000000"/>
                <w:sz w:val="22"/>
                <w:szCs w:val="22"/>
              </w:rPr>
            </w:pPr>
            <w:r>
              <w:rPr>
                <w:rFonts w:hint="eastAsia" w:ascii="宋体" w:hAnsi="宋体" w:cs="宋体"/>
                <w:kern w:val="0"/>
                <w:sz w:val="22"/>
                <w:szCs w:val="22"/>
                <w:lang w:eastAsia="zh-CN" w:bidi="ar"/>
              </w:rPr>
              <w:t>即办</w:t>
            </w:r>
          </w:p>
        </w:tc>
        <w:tc>
          <w:tcPr>
            <w:tcW w:w="61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0"/>
                <w:szCs w:val="20"/>
              </w:rPr>
            </w:pPr>
          </w:p>
        </w:tc>
      </w:tr>
      <w:tr>
        <w:tblPrEx>
          <w:tblCellMar>
            <w:top w:w="0" w:type="dxa"/>
            <w:left w:w="108" w:type="dxa"/>
            <w:bottom w:w="0" w:type="dxa"/>
            <w:right w:w="108" w:type="dxa"/>
          </w:tblCellMar>
        </w:tblPrEx>
        <w:trPr>
          <w:trHeight w:val="63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982" w:type="dxa"/>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41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bidi="ar"/>
              </w:rPr>
              <w:t>备案</w:t>
            </w:r>
          </w:p>
        </w:tc>
        <w:tc>
          <w:tcPr>
            <w:tcW w:w="273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4.</w:t>
            </w:r>
            <w:r>
              <w:rPr>
                <w:rFonts w:hint="eastAsia" w:ascii="宋体" w:hAnsi="宋体" w:cs="宋体"/>
                <w:color w:val="000000"/>
                <w:kern w:val="0"/>
                <w:sz w:val="22"/>
                <w:szCs w:val="22"/>
                <w:lang w:eastAsia="zh-CN" w:bidi="ar"/>
              </w:rPr>
              <w:t>备案责任</w:t>
            </w:r>
            <w:r>
              <w:rPr>
                <w:rFonts w:hint="eastAsia" w:ascii="宋体" w:hAnsi="宋体" w:cs="宋体"/>
                <w:color w:val="000000"/>
                <w:kern w:val="0"/>
                <w:sz w:val="22"/>
                <w:szCs w:val="22"/>
                <w:lang w:bidi="ar"/>
              </w:rPr>
              <w:t>：</w:t>
            </w:r>
            <w:r>
              <w:rPr>
                <w:rFonts w:hint="eastAsia" w:ascii="宋体" w:hAnsi="宋体" w:cs="宋体"/>
                <w:color w:val="000000"/>
                <w:kern w:val="0"/>
                <w:sz w:val="22"/>
                <w:szCs w:val="22"/>
                <w:lang w:eastAsia="zh-CN" w:bidi="ar"/>
              </w:rPr>
              <w:t>对审查合格的材料进行备案。</w:t>
            </w:r>
          </w:p>
        </w:tc>
        <w:tc>
          <w:tcPr>
            <w:tcW w:w="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ascii="宋体" w:hAnsi="宋体" w:cs="宋体"/>
                <w:color w:val="000000"/>
                <w:sz w:val="22"/>
                <w:szCs w:val="22"/>
              </w:rPr>
            </w:pPr>
            <w:r>
              <w:rPr>
                <w:rFonts w:hint="eastAsia" w:ascii="宋体" w:hAnsi="宋体" w:cs="宋体"/>
                <w:color w:val="000000"/>
                <w:kern w:val="0"/>
                <w:sz w:val="22"/>
                <w:szCs w:val="22"/>
                <w:lang w:eastAsia="zh-CN" w:bidi="ar"/>
              </w:rPr>
              <w:t>市建设工程招标管理办公室</w:t>
            </w:r>
          </w:p>
        </w:tc>
        <w:tc>
          <w:tcPr>
            <w:tcW w:w="630" w:type="dxa"/>
            <w:gridSpan w:val="2"/>
            <w:tcBorders>
              <w:top w:val="single" w:color="auto"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pacing w:line="280" w:lineRule="exact"/>
              <w:jc w:val="center"/>
              <w:rPr>
                <w:rFonts w:ascii="宋体" w:hAnsi="宋体" w:cs="宋体"/>
                <w:color w:val="000000"/>
                <w:sz w:val="22"/>
                <w:szCs w:val="22"/>
              </w:rPr>
            </w:pPr>
            <w:r>
              <w:rPr>
                <w:rFonts w:hint="eastAsia" w:ascii="宋体" w:hAnsi="宋体" w:cs="宋体"/>
                <w:kern w:val="0"/>
                <w:sz w:val="22"/>
                <w:szCs w:val="22"/>
                <w:lang w:eastAsia="zh-CN" w:bidi="ar"/>
              </w:rPr>
              <w:t>即办</w:t>
            </w:r>
          </w:p>
        </w:tc>
        <w:tc>
          <w:tcPr>
            <w:tcW w:w="61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982" w:type="dxa"/>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41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81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pacing w:line="280" w:lineRule="exact"/>
              <w:jc w:val="center"/>
              <w:rPr>
                <w:rFonts w:ascii="宋体" w:hAnsi="宋体" w:cs="宋体"/>
                <w:color w:val="000000"/>
                <w:sz w:val="22"/>
                <w:szCs w:val="22"/>
              </w:rPr>
            </w:pPr>
          </w:p>
        </w:tc>
        <w:tc>
          <w:tcPr>
            <w:tcW w:w="2731"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5.其他法律法规规章规定应履行的责任。</w:t>
            </w:r>
          </w:p>
        </w:tc>
        <w:tc>
          <w:tcPr>
            <w:tcW w:w="76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pacing w:line="280" w:lineRule="exact"/>
              <w:jc w:val="center"/>
              <w:rPr>
                <w:rFonts w:ascii="宋体" w:hAnsi="宋体" w:cs="宋体"/>
                <w:color w:val="000000"/>
                <w:sz w:val="22"/>
                <w:szCs w:val="22"/>
              </w:rPr>
            </w:pPr>
          </w:p>
        </w:tc>
        <w:tc>
          <w:tcPr>
            <w:tcW w:w="63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spacing w:line="280" w:lineRule="exact"/>
              <w:jc w:val="center"/>
              <w:rPr>
                <w:rFonts w:ascii="宋体" w:hAnsi="宋体" w:cs="宋体"/>
                <w:color w:val="000000"/>
                <w:sz w:val="22"/>
                <w:szCs w:val="22"/>
              </w:rPr>
            </w:pPr>
          </w:p>
        </w:tc>
        <w:tc>
          <w:tcPr>
            <w:tcW w:w="61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0"/>
                <w:szCs w:val="20"/>
              </w:rPr>
            </w:pPr>
          </w:p>
        </w:tc>
      </w:tr>
      <w:tr>
        <w:tblPrEx>
          <w:tblCellMar>
            <w:top w:w="0" w:type="dxa"/>
            <w:left w:w="108" w:type="dxa"/>
            <w:bottom w:w="0" w:type="dxa"/>
            <w:right w:w="108" w:type="dxa"/>
          </w:tblCellMar>
        </w:tblPrEx>
        <w:trPr>
          <w:trHeight w:val="270" w:hRule="atLeast"/>
          <w:jc w:val="center"/>
        </w:trPr>
        <w:tc>
          <w:tcPr>
            <w:tcW w:w="14865" w:type="dxa"/>
            <w:gridSpan w:val="20"/>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服务电话：0375—</w:t>
            </w:r>
            <w:r>
              <w:rPr>
                <w:rFonts w:hint="eastAsia" w:ascii="宋体" w:hAnsi="宋体" w:cs="宋体"/>
                <w:color w:val="000000"/>
                <w:kern w:val="0"/>
                <w:sz w:val="22"/>
                <w:szCs w:val="22"/>
                <w:lang w:val="en-US" w:eastAsia="zh-CN" w:bidi="ar"/>
              </w:rPr>
              <w:t>2633902</w:t>
            </w:r>
            <w:r>
              <w:rPr>
                <w:rFonts w:hint="eastAsia" w:ascii="宋体" w:hAnsi="宋体" w:cs="宋体"/>
                <w:color w:val="000000"/>
                <w:kern w:val="0"/>
                <w:sz w:val="22"/>
                <w:szCs w:val="22"/>
                <w:lang w:bidi="ar"/>
              </w:rPr>
              <w:t xml:space="preserve">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投诉电话：0375—2633612</w:t>
            </w:r>
          </w:p>
        </w:tc>
      </w:tr>
      <w:tr>
        <w:tblPrEx>
          <w:tblCellMar>
            <w:top w:w="0" w:type="dxa"/>
            <w:left w:w="108" w:type="dxa"/>
            <w:bottom w:w="0" w:type="dxa"/>
            <w:right w:w="108" w:type="dxa"/>
          </w:tblCellMar>
        </w:tblPrEx>
        <w:trPr>
          <w:trHeight w:val="270" w:hRule="atLeast"/>
          <w:jc w:val="center"/>
        </w:trPr>
        <w:tc>
          <w:tcPr>
            <w:tcW w:w="14865" w:type="dxa"/>
            <w:gridSpan w:val="20"/>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lef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受理地点：平顶山市行政审批服务中心市住房和城乡建设局窗口</w:t>
            </w:r>
          </w:p>
        </w:tc>
      </w:tr>
      <w:tr>
        <w:tblPrEx>
          <w:tblCellMar>
            <w:top w:w="15" w:type="dxa"/>
            <w:left w:w="15" w:type="dxa"/>
            <w:bottom w:w="15" w:type="dxa"/>
            <w:right w:w="15" w:type="dxa"/>
          </w:tblCellMar>
        </w:tblPrEx>
        <w:trPr>
          <w:trHeight w:val="540" w:hRule="atLeast"/>
          <w:jc w:val="center"/>
        </w:trPr>
        <w:tc>
          <w:tcPr>
            <w:tcW w:w="14865" w:type="dxa"/>
            <w:gridSpan w:val="20"/>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trHeight w:val="285" w:hRule="atLeast"/>
          <w:jc w:val="center"/>
        </w:trPr>
        <w:tc>
          <w:tcPr>
            <w:tcW w:w="14865" w:type="dxa"/>
            <w:gridSpan w:val="20"/>
            <w:noWrap w:val="0"/>
            <w:vAlign w:val="center"/>
          </w:tcPr>
          <w:p>
            <w:pPr>
              <w:widowControl/>
              <w:spacing w:line="240" w:lineRule="exact"/>
              <w:jc w:val="left"/>
              <w:textAlignment w:val="center"/>
              <w:rPr>
                <w:rFonts w:hint="eastAsia" w:ascii="宋体" w:hAnsi="宋体" w:cs="宋体"/>
                <w:color w:val="000000"/>
                <w:sz w:val="24"/>
              </w:rPr>
            </w:pPr>
            <w:r>
              <w:rPr>
                <w:rFonts w:hint="eastAsia" w:ascii="宋体" w:hAnsi="宋体" w:cs="宋体"/>
                <w:color w:val="000000"/>
                <w:kern w:val="0"/>
                <w:sz w:val="24"/>
                <w:lang w:bidi="ar"/>
              </w:rPr>
              <w:t>职权类别：其他职权</w:t>
            </w:r>
          </w:p>
        </w:tc>
      </w:tr>
      <w:tr>
        <w:tblPrEx>
          <w:tblCellMar>
            <w:top w:w="15" w:type="dxa"/>
            <w:left w:w="15" w:type="dxa"/>
            <w:bottom w:w="15" w:type="dxa"/>
            <w:right w:w="15" w:type="dxa"/>
          </w:tblCellMar>
        </w:tblPrEx>
        <w:trPr>
          <w:trHeight w:val="945"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序号</w:t>
            </w:r>
          </w:p>
        </w:tc>
        <w:tc>
          <w:tcPr>
            <w:tcW w:w="12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职权名称</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51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95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60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办理环节</w:t>
            </w:r>
          </w:p>
        </w:tc>
        <w:tc>
          <w:tcPr>
            <w:tcW w:w="306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89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54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承诺时限</w:t>
            </w:r>
          </w:p>
        </w:tc>
        <w:tc>
          <w:tcPr>
            <w:tcW w:w="5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法定时限</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trHeight w:val="1240" w:hRule="atLeast"/>
          <w:jc w:val="center"/>
        </w:trPr>
        <w:tc>
          <w:tcPr>
            <w:tcW w:w="5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4</w:t>
            </w:r>
          </w:p>
        </w:tc>
        <w:tc>
          <w:tcPr>
            <w:tcW w:w="124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建设工程竣工结算备案</w:t>
            </w:r>
          </w:p>
        </w:tc>
        <w:tc>
          <w:tcPr>
            <w:tcW w:w="3930" w:type="dxa"/>
            <w:vMerge w:val="restart"/>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建筑工程施工发包与承包计价管理办法》（建设部16号令）第四条：“国务院住房城乡建设主管部门负责全国工程发承包计价工作的管理。县级以上地方人民政府住房城乡建设主管部门负责本行政区域内的工程发承包计价工作的管理。具体工作可以委托工程造价管理机构负责。”第十九条：“……竣工结算文件应当由发包方报工程所在地县级以上地方人民政府住房城乡建设主管部门备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住房和城乡建设部关于发布国家标准&lt;建设工程工程量清单计价规范&gt;的公告》（住房和城乡建设部公告第1567号）（GB50500-2013）11.1.4:“竣工结算办理完毕，发包人应将竣工结算文件应当由发包方报工程所在或有该工程管辖权的行业管理部门的工程造价管理机构备案。”</w:t>
            </w:r>
          </w:p>
        </w:tc>
        <w:tc>
          <w:tcPr>
            <w:tcW w:w="48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建设工程发包方</w:t>
            </w:r>
          </w:p>
        </w:tc>
        <w:tc>
          <w:tcPr>
            <w:tcW w:w="51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平顶山市建设工程标准定额管理站</w:t>
            </w:r>
          </w:p>
        </w:tc>
        <w:tc>
          <w:tcPr>
            <w:tcW w:w="95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0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w:t>
            </w:r>
          </w:p>
        </w:tc>
        <w:tc>
          <w:tcPr>
            <w:tcW w:w="306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1.受理责任：查验申请资料是否齐全，是否符合法定形式，申请人是否具有申请资格。</w:t>
            </w:r>
          </w:p>
        </w:tc>
        <w:tc>
          <w:tcPr>
            <w:tcW w:w="894" w:type="dxa"/>
            <w:gridSpan w:val="2"/>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54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5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不收费</w:t>
            </w:r>
          </w:p>
        </w:tc>
        <w:tc>
          <w:tcPr>
            <w:tcW w:w="7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trHeight w:val="1417"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cs="宋体"/>
                <w:color w:val="000000"/>
                <w:sz w:val="22"/>
                <w:szCs w:val="22"/>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48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5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0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审查</w:t>
            </w:r>
          </w:p>
        </w:tc>
        <w:tc>
          <w:tcPr>
            <w:tcW w:w="306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2.审查责任：按照现行法律法规对申请人提交的材料内容进行合法性审查。</w:t>
            </w:r>
          </w:p>
        </w:tc>
        <w:tc>
          <w:tcPr>
            <w:tcW w:w="89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54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2日</w:t>
            </w:r>
          </w:p>
        </w:tc>
        <w:tc>
          <w:tcPr>
            <w:tcW w:w="5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trHeight w:val="1417"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cs="宋体"/>
                <w:color w:val="000000"/>
                <w:sz w:val="22"/>
                <w:szCs w:val="22"/>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48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5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0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决定</w:t>
            </w:r>
          </w:p>
        </w:tc>
        <w:tc>
          <w:tcPr>
            <w:tcW w:w="306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3.决定责任:按照评定条件和标准符合法定条件、标准并经审查通过的签署同意意见并出具竣工结算备案书。</w:t>
            </w:r>
          </w:p>
        </w:tc>
        <w:tc>
          <w:tcPr>
            <w:tcW w:w="89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54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1日</w:t>
            </w:r>
          </w:p>
        </w:tc>
        <w:tc>
          <w:tcPr>
            <w:tcW w:w="5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trHeight w:val="847"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cs="宋体"/>
                <w:color w:val="000000"/>
                <w:sz w:val="22"/>
                <w:szCs w:val="22"/>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left w:val="single" w:color="000000" w:sz="4" w:space="0"/>
              <w:bottom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48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5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0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306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4.其他法律法规规章规定应履行的责任。</w:t>
            </w:r>
          </w:p>
        </w:tc>
        <w:tc>
          <w:tcPr>
            <w:tcW w:w="894" w:type="dxa"/>
            <w:gridSpan w:val="2"/>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4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trHeight w:val="270" w:hRule="atLeast"/>
          <w:jc w:val="center"/>
        </w:trPr>
        <w:tc>
          <w:tcPr>
            <w:tcW w:w="14865" w:type="dxa"/>
            <w:gridSpan w:val="20"/>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服务电话：0375-2633793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投诉电话：0375-2633612</w:t>
            </w:r>
          </w:p>
        </w:tc>
      </w:tr>
      <w:tr>
        <w:tblPrEx>
          <w:tblCellMar>
            <w:top w:w="15" w:type="dxa"/>
            <w:left w:w="15" w:type="dxa"/>
            <w:bottom w:w="15" w:type="dxa"/>
            <w:right w:w="15" w:type="dxa"/>
          </w:tblCellMar>
        </w:tblPrEx>
        <w:trPr>
          <w:trHeight w:val="270" w:hRule="atLeast"/>
          <w:jc w:val="center"/>
        </w:trPr>
        <w:tc>
          <w:tcPr>
            <w:tcW w:w="14865" w:type="dxa"/>
            <w:gridSpan w:val="20"/>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受理地点：平顶山市新城区建设大厦</w:t>
            </w:r>
          </w:p>
        </w:tc>
      </w:tr>
    </w:tbl>
    <w:p/>
    <w:tbl>
      <w:tblPr>
        <w:tblStyle w:val="2"/>
        <w:tblW w:w="0" w:type="auto"/>
        <w:tblInd w:w="0" w:type="dxa"/>
        <w:tblLayout w:type="fixed"/>
        <w:tblCellMar>
          <w:top w:w="15" w:type="dxa"/>
          <w:left w:w="15" w:type="dxa"/>
          <w:bottom w:w="15" w:type="dxa"/>
          <w:right w:w="15" w:type="dxa"/>
        </w:tblCellMar>
      </w:tblPr>
      <w:tblGrid>
        <w:gridCol w:w="555"/>
        <w:gridCol w:w="1245"/>
        <w:gridCol w:w="3930"/>
        <w:gridCol w:w="514"/>
        <w:gridCol w:w="560"/>
        <w:gridCol w:w="910"/>
        <w:gridCol w:w="546"/>
        <w:gridCol w:w="2779"/>
        <w:gridCol w:w="765"/>
        <w:gridCol w:w="630"/>
        <w:gridCol w:w="615"/>
        <w:gridCol w:w="750"/>
        <w:gridCol w:w="750"/>
      </w:tblGrid>
      <w:tr>
        <w:tblPrEx>
          <w:tblCellMar>
            <w:top w:w="15" w:type="dxa"/>
            <w:left w:w="15" w:type="dxa"/>
            <w:bottom w:w="15" w:type="dxa"/>
            <w:right w:w="15" w:type="dxa"/>
          </w:tblCellMar>
        </w:tblPrEx>
        <w:trPr>
          <w:trHeight w:val="540" w:hRule="atLeast"/>
        </w:trPr>
        <w:tc>
          <w:tcPr>
            <w:tcW w:w="14549" w:type="dxa"/>
            <w:gridSpan w:val="13"/>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trHeight w:val="285" w:hRule="atLeast"/>
        </w:trPr>
        <w:tc>
          <w:tcPr>
            <w:tcW w:w="14549" w:type="dxa"/>
            <w:gridSpan w:val="13"/>
            <w:noWrap w:val="0"/>
            <w:vAlign w:val="center"/>
          </w:tcPr>
          <w:p>
            <w:pPr>
              <w:widowControl/>
              <w:spacing w:line="240" w:lineRule="exact"/>
              <w:jc w:val="left"/>
              <w:textAlignment w:val="center"/>
              <w:rPr>
                <w:rFonts w:hint="eastAsia" w:ascii="宋体" w:hAnsi="宋体" w:cs="宋体"/>
                <w:color w:val="000000"/>
                <w:sz w:val="24"/>
              </w:rPr>
            </w:pPr>
            <w:r>
              <w:rPr>
                <w:rFonts w:hint="eastAsia" w:ascii="宋体" w:hAnsi="宋体" w:cs="宋体"/>
                <w:color w:val="000000"/>
                <w:kern w:val="0"/>
                <w:sz w:val="24"/>
                <w:lang w:bidi="ar"/>
              </w:rPr>
              <w:t>职权类别：其他职权</w:t>
            </w:r>
          </w:p>
        </w:tc>
      </w:tr>
      <w:tr>
        <w:tblPrEx>
          <w:tblCellMar>
            <w:top w:w="15" w:type="dxa"/>
            <w:left w:w="15" w:type="dxa"/>
            <w:bottom w:w="15" w:type="dxa"/>
            <w:right w:w="15" w:type="dxa"/>
          </w:tblCellMar>
        </w:tblPrEx>
        <w:trPr>
          <w:trHeight w:val="917" w:hRule="atLeast"/>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序号</w:t>
            </w:r>
          </w:p>
        </w:tc>
        <w:tc>
          <w:tcPr>
            <w:tcW w:w="124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职权名称</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实施依据</w:t>
            </w:r>
          </w:p>
        </w:tc>
        <w:tc>
          <w:tcPr>
            <w:tcW w:w="5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实施对象</w:t>
            </w:r>
          </w:p>
        </w:tc>
        <w:tc>
          <w:tcPr>
            <w:tcW w:w="5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实施机构</w:t>
            </w:r>
          </w:p>
        </w:tc>
        <w:tc>
          <w:tcPr>
            <w:tcW w:w="91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办理环节</w:t>
            </w:r>
          </w:p>
        </w:tc>
        <w:tc>
          <w:tcPr>
            <w:tcW w:w="2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承诺时限</w:t>
            </w: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法定时限</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trHeight w:val="1417" w:hRule="atLeast"/>
        </w:trPr>
        <w:tc>
          <w:tcPr>
            <w:tcW w:w="555" w:type="dxa"/>
            <w:vMerge w:val="restart"/>
            <w:tcBorders>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5</w:t>
            </w:r>
          </w:p>
        </w:tc>
        <w:tc>
          <w:tcPr>
            <w:tcW w:w="1245" w:type="dxa"/>
            <w:vMerge w:val="restart"/>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建设工程招标（商务标）备案</w:t>
            </w:r>
          </w:p>
        </w:tc>
        <w:tc>
          <w:tcPr>
            <w:tcW w:w="3930" w:type="dxa"/>
            <w:vMerge w:val="restart"/>
            <w:tcBorders>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建筑工程施工发包与承包计价管理办法》（建设部令16号）第四条：“……县级以上地方人民政府住房城乡建设主管部门负责本行政区域内的工程发承包计价工作的管理。具体工作可以委托工程造价管理机构负责。”</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房屋建筑和市政基础设施工程施工招标投标管理办法》(建设部令第89号)第十九条：“依法必须进行施工招标的工程，招标人应当在招标文件发出的同时，将招标文件报工程所在地县级以上地方人民政府建设行政主管部门备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w:t>
            </w:r>
          </w:p>
        </w:tc>
        <w:tc>
          <w:tcPr>
            <w:tcW w:w="514" w:type="dxa"/>
            <w:vMerge w:val="restart"/>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建设工程招标人</w:t>
            </w:r>
          </w:p>
        </w:tc>
        <w:tc>
          <w:tcPr>
            <w:tcW w:w="560" w:type="dxa"/>
            <w:vMerge w:val="restart"/>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平顶山市建设工程标准定额管理站</w:t>
            </w:r>
          </w:p>
        </w:tc>
        <w:tc>
          <w:tcPr>
            <w:tcW w:w="910" w:type="dxa"/>
            <w:vMerge w:val="restart"/>
            <w:noWrap w:val="0"/>
            <w:vAlign w:val="center"/>
          </w:tcPr>
          <w:p>
            <w:pPr>
              <w:spacing w:line="280" w:lineRule="exact"/>
              <w:jc w:val="left"/>
              <w:rPr>
                <w:rFonts w:hint="eastAsia" w:ascii="宋体" w:hAnsi="宋体" w:cs="宋体"/>
                <w:color w:val="000000"/>
                <w:sz w:val="22"/>
                <w:szCs w:val="22"/>
              </w:rPr>
            </w:pPr>
          </w:p>
        </w:tc>
        <w:tc>
          <w:tcPr>
            <w:tcW w:w="546" w:type="dxa"/>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w:t>
            </w:r>
          </w:p>
        </w:tc>
        <w:tc>
          <w:tcPr>
            <w:tcW w:w="2779" w:type="dxa"/>
            <w:tcBorders>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1.受理责任：审查招标文件是否齐全，是否符合法定形式。</w:t>
            </w:r>
          </w:p>
        </w:tc>
        <w:tc>
          <w:tcPr>
            <w:tcW w:w="765" w:type="dxa"/>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630" w:type="dxa"/>
            <w:tcBorders>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615" w:type="dxa"/>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restart"/>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不收费</w:t>
            </w:r>
          </w:p>
        </w:tc>
        <w:tc>
          <w:tcPr>
            <w:tcW w:w="750" w:type="dxa"/>
            <w:vMerge w:val="restart"/>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trHeight w:val="1417" w:hRule="atLeast"/>
        </w:trPr>
        <w:tc>
          <w:tcPr>
            <w:tcW w:w="555" w:type="dxa"/>
            <w:vMerge w:val="continue"/>
            <w:tcBorders>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cs="宋体"/>
                <w:color w:val="000000"/>
                <w:sz w:val="22"/>
                <w:szCs w:val="22"/>
              </w:rPr>
            </w:pPr>
          </w:p>
        </w:tc>
        <w:tc>
          <w:tcPr>
            <w:tcW w:w="1245"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right w:val="single" w:color="000000" w:sz="4" w:space="0"/>
            </w:tcBorders>
            <w:noWrap w:val="0"/>
            <w:vAlign w:val="center"/>
          </w:tcPr>
          <w:p>
            <w:pPr>
              <w:spacing w:line="280" w:lineRule="exact"/>
              <w:rPr>
                <w:rFonts w:hint="eastAsia" w:ascii="宋体" w:hAnsi="宋体" w:cs="宋体"/>
                <w:color w:val="000000"/>
                <w:sz w:val="22"/>
                <w:szCs w:val="22"/>
              </w:rPr>
            </w:pPr>
          </w:p>
        </w:tc>
        <w:tc>
          <w:tcPr>
            <w:tcW w:w="514"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0" w:type="dxa"/>
            <w:vMerge w:val="continue"/>
            <w:noWrap w:val="0"/>
            <w:vAlign w:val="center"/>
          </w:tcPr>
          <w:p>
            <w:pPr>
              <w:spacing w:line="280" w:lineRule="exact"/>
              <w:jc w:val="left"/>
              <w:rPr>
                <w:rFonts w:hint="eastAsia" w:ascii="宋体" w:hAnsi="宋体" w:cs="宋体"/>
                <w:color w:val="000000"/>
                <w:sz w:val="22"/>
                <w:szCs w:val="22"/>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审查</w:t>
            </w:r>
          </w:p>
        </w:tc>
        <w:tc>
          <w:tcPr>
            <w:tcW w:w="2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2.审查责任：按照现行法律法规出具整改意见书。</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3日</w:t>
            </w:r>
          </w:p>
        </w:tc>
        <w:tc>
          <w:tcPr>
            <w:tcW w:w="61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5个工作日</w:t>
            </w: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trHeight w:val="1129" w:hRule="atLeast"/>
        </w:trPr>
        <w:tc>
          <w:tcPr>
            <w:tcW w:w="555" w:type="dxa"/>
            <w:vMerge w:val="continue"/>
            <w:tcBorders>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cs="宋体"/>
                <w:color w:val="000000"/>
                <w:sz w:val="22"/>
                <w:szCs w:val="22"/>
              </w:rPr>
            </w:pPr>
          </w:p>
        </w:tc>
        <w:tc>
          <w:tcPr>
            <w:tcW w:w="1245"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right w:val="single" w:color="000000" w:sz="4" w:space="0"/>
            </w:tcBorders>
            <w:noWrap w:val="0"/>
            <w:vAlign w:val="center"/>
          </w:tcPr>
          <w:p>
            <w:pPr>
              <w:spacing w:line="280" w:lineRule="exact"/>
              <w:rPr>
                <w:rFonts w:hint="eastAsia" w:ascii="宋体" w:hAnsi="宋体" w:cs="宋体"/>
                <w:color w:val="000000"/>
                <w:sz w:val="22"/>
                <w:szCs w:val="22"/>
              </w:rPr>
            </w:pPr>
          </w:p>
        </w:tc>
        <w:tc>
          <w:tcPr>
            <w:tcW w:w="514"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0" w:type="dxa"/>
            <w:vMerge w:val="continue"/>
            <w:noWrap w:val="0"/>
            <w:vAlign w:val="center"/>
          </w:tcPr>
          <w:p>
            <w:pPr>
              <w:spacing w:line="280" w:lineRule="exact"/>
              <w:jc w:val="left"/>
              <w:rPr>
                <w:rFonts w:hint="eastAsia" w:ascii="宋体" w:hAnsi="宋体" w:cs="宋体"/>
                <w:color w:val="000000"/>
                <w:sz w:val="22"/>
                <w:szCs w:val="22"/>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决定</w:t>
            </w:r>
          </w:p>
        </w:tc>
        <w:tc>
          <w:tcPr>
            <w:tcW w:w="27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3.决定责任：整改合格后出具商务标备案书。</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6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trHeight w:val="912" w:hRule="atLeast"/>
        </w:trPr>
        <w:tc>
          <w:tcPr>
            <w:tcW w:w="555" w:type="dxa"/>
            <w:vMerge w:val="continue"/>
            <w:tcBorders>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cs="宋体"/>
                <w:color w:val="000000"/>
                <w:sz w:val="22"/>
                <w:szCs w:val="22"/>
              </w:rPr>
            </w:pPr>
          </w:p>
        </w:tc>
        <w:tc>
          <w:tcPr>
            <w:tcW w:w="1245"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right w:val="single" w:color="000000" w:sz="4" w:space="0"/>
            </w:tcBorders>
            <w:noWrap w:val="0"/>
            <w:vAlign w:val="center"/>
          </w:tcPr>
          <w:p>
            <w:pPr>
              <w:spacing w:line="280" w:lineRule="exact"/>
              <w:rPr>
                <w:rFonts w:hint="eastAsia" w:ascii="宋体" w:hAnsi="宋体" w:cs="宋体"/>
                <w:color w:val="000000"/>
                <w:sz w:val="22"/>
                <w:szCs w:val="22"/>
              </w:rPr>
            </w:pPr>
          </w:p>
        </w:tc>
        <w:tc>
          <w:tcPr>
            <w:tcW w:w="514"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0" w:type="dxa"/>
            <w:vMerge w:val="continue"/>
            <w:noWrap w:val="0"/>
            <w:vAlign w:val="center"/>
          </w:tcPr>
          <w:p>
            <w:pPr>
              <w:spacing w:line="280" w:lineRule="exact"/>
              <w:jc w:val="left"/>
              <w:rPr>
                <w:rFonts w:hint="eastAsia" w:ascii="宋体" w:hAnsi="宋体" w:cs="宋体"/>
                <w:color w:val="000000"/>
                <w:sz w:val="22"/>
                <w:szCs w:val="22"/>
              </w:rPr>
            </w:pPr>
          </w:p>
        </w:tc>
        <w:tc>
          <w:tcPr>
            <w:tcW w:w="546" w:type="dxa"/>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2779" w:type="dxa"/>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4.其他法律法规规章规定应履行的责任。</w:t>
            </w:r>
          </w:p>
        </w:tc>
        <w:tc>
          <w:tcPr>
            <w:tcW w:w="765" w:type="dxa"/>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30" w:type="dxa"/>
            <w:tcBorders>
              <w:top w:val="single" w:color="000000" w:sz="4" w:space="0"/>
              <w:left w:val="single" w:color="000000" w:sz="4" w:space="0"/>
              <w:right w:val="single" w:color="000000" w:sz="4" w:space="0"/>
            </w:tcBorders>
            <w:noWrap w:val="0"/>
            <w:vAlign w:val="center"/>
          </w:tcPr>
          <w:p>
            <w:pPr>
              <w:spacing w:line="240" w:lineRule="exact"/>
              <w:jc w:val="center"/>
              <w:rPr>
                <w:rFonts w:hint="eastAsia" w:ascii="宋体" w:hAnsi="宋体" w:cs="宋体"/>
                <w:color w:val="000000"/>
                <w:sz w:val="22"/>
                <w:szCs w:val="22"/>
              </w:rPr>
            </w:pPr>
          </w:p>
        </w:tc>
        <w:tc>
          <w:tcPr>
            <w:tcW w:w="615" w:type="dxa"/>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trHeight w:val="270" w:hRule="atLeast"/>
        </w:trPr>
        <w:tc>
          <w:tcPr>
            <w:tcW w:w="14549" w:type="dxa"/>
            <w:gridSpan w:val="1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服务电话：0375-2633793                    投诉机构：平顶山市住房和城乡建设管理局纪检监察室             投诉电话：0375-2633612</w:t>
            </w:r>
          </w:p>
        </w:tc>
      </w:tr>
      <w:tr>
        <w:tblPrEx>
          <w:tblCellMar>
            <w:top w:w="15" w:type="dxa"/>
            <w:left w:w="15" w:type="dxa"/>
            <w:bottom w:w="15" w:type="dxa"/>
            <w:right w:w="15" w:type="dxa"/>
          </w:tblCellMar>
        </w:tblPrEx>
        <w:trPr>
          <w:trHeight w:val="270" w:hRule="atLeast"/>
        </w:trPr>
        <w:tc>
          <w:tcPr>
            <w:tcW w:w="14549" w:type="dxa"/>
            <w:gridSpan w:val="1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受理地点：平顶山市新城区建设大厦</w:t>
            </w:r>
          </w:p>
        </w:tc>
      </w:tr>
    </w:tbl>
    <w:p/>
    <w:p/>
    <w:tbl>
      <w:tblPr>
        <w:tblStyle w:val="2"/>
        <w:tblW w:w="0" w:type="auto"/>
        <w:jc w:val="center"/>
        <w:tblLayout w:type="fixed"/>
        <w:tblCellMar>
          <w:top w:w="15" w:type="dxa"/>
          <w:left w:w="15" w:type="dxa"/>
          <w:bottom w:w="15" w:type="dxa"/>
          <w:right w:w="15" w:type="dxa"/>
        </w:tblCellMar>
      </w:tblPr>
      <w:tblGrid>
        <w:gridCol w:w="555"/>
        <w:gridCol w:w="1245"/>
        <w:gridCol w:w="3930"/>
        <w:gridCol w:w="514"/>
        <w:gridCol w:w="560"/>
        <w:gridCol w:w="952"/>
        <w:gridCol w:w="560"/>
        <w:gridCol w:w="3039"/>
        <w:gridCol w:w="765"/>
        <w:gridCol w:w="630"/>
        <w:gridCol w:w="615"/>
        <w:gridCol w:w="750"/>
        <w:gridCol w:w="750"/>
      </w:tblGrid>
      <w:tr>
        <w:tblPrEx>
          <w:tblCellMar>
            <w:top w:w="15" w:type="dxa"/>
            <w:left w:w="15" w:type="dxa"/>
            <w:bottom w:w="15" w:type="dxa"/>
            <w:right w:w="15" w:type="dxa"/>
          </w:tblCellMar>
        </w:tblPrEx>
        <w:trPr>
          <w:trHeight w:val="540" w:hRule="atLeast"/>
          <w:jc w:val="center"/>
        </w:trPr>
        <w:tc>
          <w:tcPr>
            <w:tcW w:w="14865" w:type="dxa"/>
            <w:gridSpan w:val="13"/>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trHeight w:val="285" w:hRule="atLeast"/>
          <w:jc w:val="center"/>
        </w:trPr>
        <w:tc>
          <w:tcPr>
            <w:tcW w:w="14865" w:type="dxa"/>
            <w:gridSpan w:val="13"/>
            <w:noWrap w:val="0"/>
            <w:vAlign w:val="center"/>
          </w:tcPr>
          <w:p>
            <w:pPr>
              <w:widowControl/>
              <w:spacing w:line="240" w:lineRule="exact"/>
              <w:jc w:val="left"/>
              <w:textAlignment w:val="center"/>
              <w:rPr>
                <w:rFonts w:hint="eastAsia" w:ascii="宋体" w:hAnsi="宋体" w:cs="宋体"/>
                <w:color w:val="000000"/>
                <w:sz w:val="24"/>
              </w:rPr>
            </w:pPr>
            <w:r>
              <w:rPr>
                <w:rFonts w:hint="eastAsia" w:ascii="宋体" w:hAnsi="宋体" w:cs="宋体"/>
                <w:color w:val="000000"/>
                <w:kern w:val="0"/>
                <w:sz w:val="24"/>
                <w:lang w:bidi="ar"/>
              </w:rPr>
              <w:t>职权类别：其他职权</w:t>
            </w:r>
          </w:p>
        </w:tc>
      </w:tr>
      <w:tr>
        <w:tblPrEx>
          <w:tblCellMar>
            <w:top w:w="15" w:type="dxa"/>
            <w:left w:w="15" w:type="dxa"/>
            <w:bottom w:w="15" w:type="dxa"/>
            <w:right w:w="15" w:type="dxa"/>
          </w:tblCellMar>
        </w:tblPrEx>
        <w:trPr>
          <w:trHeight w:val="907"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序号</w:t>
            </w:r>
          </w:p>
        </w:tc>
        <w:tc>
          <w:tcPr>
            <w:tcW w:w="124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职权名称</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实施依据</w:t>
            </w:r>
          </w:p>
        </w:tc>
        <w:tc>
          <w:tcPr>
            <w:tcW w:w="5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实施对象</w:t>
            </w:r>
          </w:p>
        </w:tc>
        <w:tc>
          <w:tcPr>
            <w:tcW w:w="5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实施机构</w:t>
            </w:r>
          </w:p>
        </w:tc>
        <w:tc>
          <w:tcPr>
            <w:tcW w:w="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5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办理环节</w:t>
            </w:r>
          </w:p>
        </w:tc>
        <w:tc>
          <w:tcPr>
            <w:tcW w:w="30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责任事项</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承诺时限</w:t>
            </w: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法定时限</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trHeight w:val="1417" w:hRule="atLeast"/>
          <w:jc w:val="center"/>
        </w:trPr>
        <w:tc>
          <w:tcPr>
            <w:tcW w:w="555" w:type="dxa"/>
            <w:vMerge w:val="restart"/>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6</w:t>
            </w:r>
          </w:p>
        </w:tc>
        <w:tc>
          <w:tcPr>
            <w:tcW w:w="1245" w:type="dxa"/>
            <w:vMerge w:val="restart"/>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建设工程工程量清单招标控制价</w:t>
            </w:r>
          </w:p>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备查</w:t>
            </w:r>
          </w:p>
        </w:tc>
        <w:tc>
          <w:tcPr>
            <w:tcW w:w="3930" w:type="dxa"/>
            <w:vMerge w:val="restart"/>
            <w:tcBorders>
              <w:left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住房和城乡建设部关于发布国家标准&lt;建设工程工程量清单计价规范&gt;的公告》（住房和城乡建设部公告第1567号）（GB50500-2013）第5.1.6条：“招标人应在发布招标文件时公布招标控制价，同时应将招标控制价及有关资料报送工程所在地或有该工程管辖权的行业管理部门工程造价管理机构备查。”</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《河南省建设工程工程量清单招标控制价管理规定》（豫建设标〔2010〕24号）第七条：“招标人应在公布招标控制价之前，将招标控制价的资料报送各市工程造价管理机构办理备查登记。”</w:t>
            </w:r>
          </w:p>
        </w:tc>
        <w:tc>
          <w:tcPr>
            <w:tcW w:w="514" w:type="dxa"/>
            <w:vMerge w:val="restart"/>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建设工程招标人</w:t>
            </w:r>
          </w:p>
        </w:tc>
        <w:tc>
          <w:tcPr>
            <w:tcW w:w="560" w:type="dxa"/>
            <w:vMerge w:val="restart"/>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平顶山市建设工程标准定额管理站</w:t>
            </w:r>
          </w:p>
        </w:tc>
        <w:tc>
          <w:tcPr>
            <w:tcW w:w="952" w:type="dxa"/>
            <w:vMerge w:val="restart"/>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60" w:type="dxa"/>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w:t>
            </w:r>
          </w:p>
        </w:tc>
        <w:tc>
          <w:tcPr>
            <w:tcW w:w="3039" w:type="dxa"/>
            <w:tcBorders>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1.受理责任：查验申请资料是否齐全，是否符合法定形式，申请人是否具有申请资格。</w:t>
            </w:r>
          </w:p>
        </w:tc>
        <w:tc>
          <w:tcPr>
            <w:tcW w:w="765" w:type="dxa"/>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630" w:type="dxa"/>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615" w:type="dxa"/>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restart"/>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不收费</w:t>
            </w:r>
          </w:p>
        </w:tc>
        <w:tc>
          <w:tcPr>
            <w:tcW w:w="750" w:type="dxa"/>
            <w:vMerge w:val="restart"/>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trHeight w:val="1417" w:hRule="atLeast"/>
          <w:jc w:val="center"/>
        </w:trPr>
        <w:tc>
          <w:tcPr>
            <w:tcW w:w="555"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14"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52"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审查</w:t>
            </w:r>
          </w:p>
        </w:tc>
        <w:tc>
          <w:tcPr>
            <w:tcW w:w="30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2.审查责任：审核招标控制价的编制依据与其备案的招标文件是否一致。</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trHeight w:val="1141" w:hRule="atLeast"/>
          <w:jc w:val="center"/>
        </w:trPr>
        <w:tc>
          <w:tcPr>
            <w:tcW w:w="555"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14"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52"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决定</w:t>
            </w:r>
          </w:p>
        </w:tc>
        <w:tc>
          <w:tcPr>
            <w:tcW w:w="30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3.决定责任：按照评定条件和标准符合法定条件、标准并经审查通过的签署同意意见。</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trHeight w:val="986" w:hRule="atLeast"/>
          <w:jc w:val="center"/>
        </w:trPr>
        <w:tc>
          <w:tcPr>
            <w:tcW w:w="555"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vMerge w:val="continue"/>
            <w:tcBorders>
              <w:left w:val="single" w:color="000000" w:sz="4" w:space="0"/>
              <w:bottom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14"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52" w:type="dxa"/>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60" w:type="dxa"/>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3039" w:type="dxa"/>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4.其他法律法规规章规定应履行的责任。</w:t>
            </w:r>
          </w:p>
        </w:tc>
        <w:tc>
          <w:tcPr>
            <w:tcW w:w="765" w:type="dxa"/>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30" w:type="dxa"/>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15" w:type="dxa"/>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trHeight w:val="285" w:hRule="atLeast"/>
          <w:jc w:val="center"/>
        </w:trPr>
        <w:tc>
          <w:tcPr>
            <w:tcW w:w="14865" w:type="dxa"/>
            <w:gridSpan w:val="1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服务电话：0375-2633793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投诉电话：0375-2633612</w:t>
            </w:r>
          </w:p>
        </w:tc>
      </w:tr>
      <w:tr>
        <w:tblPrEx>
          <w:tblCellMar>
            <w:top w:w="15" w:type="dxa"/>
            <w:left w:w="15" w:type="dxa"/>
            <w:bottom w:w="15" w:type="dxa"/>
            <w:right w:w="15" w:type="dxa"/>
          </w:tblCellMar>
        </w:tblPrEx>
        <w:trPr>
          <w:trHeight w:val="270" w:hRule="atLeast"/>
          <w:jc w:val="center"/>
        </w:trPr>
        <w:tc>
          <w:tcPr>
            <w:tcW w:w="14865" w:type="dxa"/>
            <w:gridSpan w:val="1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受理地点：平顶山市新城区建设大厦</w:t>
            </w:r>
          </w:p>
        </w:tc>
      </w:tr>
    </w:tbl>
    <w:p/>
    <w:tbl>
      <w:tblPr>
        <w:tblStyle w:val="2"/>
        <w:tblW w:w="15065" w:type="dxa"/>
        <w:jc w:val="center"/>
        <w:tblLayout w:type="fixed"/>
        <w:tblCellMar>
          <w:top w:w="15" w:type="dxa"/>
          <w:left w:w="15" w:type="dxa"/>
          <w:bottom w:w="15" w:type="dxa"/>
          <w:right w:w="15" w:type="dxa"/>
        </w:tblCellMar>
      </w:tblPr>
      <w:tblGrid>
        <w:gridCol w:w="555"/>
        <w:gridCol w:w="132"/>
        <w:gridCol w:w="952"/>
        <w:gridCol w:w="161"/>
        <w:gridCol w:w="98"/>
        <w:gridCol w:w="3334"/>
        <w:gridCol w:w="498"/>
        <w:gridCol w:w="91"/>
        <w:gridCol w:w="395"/>
        <w:gridCol w:w="196"/>
        <w:gridCol w:w="42"/>
        <w:gridCol w:w="266"/>
        <w:gridCol w:w="237"/>
        <w:gridCol w:w="14"/>
        <w:gridCol w:w="544"/>
        <w:gridCol w:w="42"/>
        <w:gridCol w:w="689"/>
        <w:gridCol w:w="229"/>
        <w:gridCol w:w="682"/>
        <w:gridCol w:w="1937"/>
        <w:gridCol w:w="261"/>
        <w:gridCol w:w="194"/>
        <w:gridCol w:w="445"/>
        <w:gridCol w:w="309"/>
        <w:gridCol w:w="16"/>
        <w:gridCol w:w="265"/>
        <w:gridCol w:w="166"/>
        <w:gridCol w:w="73"/>
        <w:gridCol w:w="351"/>
        <w:gridCol w:w="191"/>
        <w:gridCol w:w="709"/>
        <w:gridCol w:w="41"/>
        <w:gridCol w:w="750"/>
        <w:gridCol w:w="189"/>
        <w:gridCol w:w="11"/>
      </w:tblGrid>
      <w:tr>
        <w:tblPrEx>
          <w:tblCellMar>
            <w:top w:w="15" w:type="dxa"/>
            <w:left w:w="15" w:type="dxa"/>
            <w:bottom w:w="15" w:type="dxa"/>
            <w:right w:w="15" w:type="dxa"/>
          </w:tblCellMar>
        </w:tblPrEx>
        <w:trPr>
          <w:gridAfter w:val="2"/>
          <w:wAfter w:w="200" w:type="dxa"/>
          <w:trHeight w:val="540" w:hRule="atLeast"/>
          <w:jc w:val="center"/>
        </w:trPr>
        <w:tc>
          <w:tcPr>
            <w:tcW w:w="14865" w:type="dxa"/>
            <w:gridSpan w:val="33"/>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gridAfter w:val="2"/>
          <w:wAfter w:w="200" w:type="dxa"/>
          <w:trHeight w:val="285" w:hRule="atLeast"/>
          <w:jc w:val="center"/>
        </w:trPr>
        <w:tc>
          <w:tcPr>
            <w:tcW w:w="14865" w:type="dxa"/>
            <w:gridSpan w:val="33"/>
            <w:noWrap w:val="0"/>
            <w:vAlign w:val="center"/>
          </w:tcPr>
          <w:p>
            <w:pPr>
              <w:widowControl/>
              <w:spacing w:line="240" w:lineRule="exact"/>
              <w:jc w:val="left"/>
              <w:textAlignment w:val="center"/>
              <w:rPr>
                <w:rFonts w:hint="eastAsia" w:ascii="宋体" w:hAnsi="宋体" w:cs="宋体"/>
                <w:color w:val="000000"/>
                <w:sz w:val="24"/>
              </w:rPr>
            </w:pPr>
            <w:r>
              <w:rPr>
                <w:rFonts w:hint="eastAsia" w:ascii="宋体" w:hAnsi="宋体" w:cs="宋体"/>
                <w:color w:val="000000"/>
                <w:kern w:val="0"/>
                <w:sz w:val="24"/>
                <w:lang w:bidi="ar"/>
              </w:rPr>
              <w:t>职权类别：其他职权</w:t>
            </w:r>
          </w:p>
        </w:tc>
      </w:tr>
      <w:tr>
        <w:tblPrEx>
          <w:tblCellMar>
            <w:top w:w="15" w:type="dxa"/>
            <w:left w:w="15" w:type="dxa"/>
            <w:bottom w:w="15" w:type="dxa"/>
            <w:right w:w="15" w:type="dxa"/>
          </w:tblCellMar>
        </w:tblPrEx>
        <w:trPr>
          <w:gridAfter w:val="2"/>
          <w:wAfter w:w="200" w:type="dxa"/>
          <w:trHeight w:val="1080"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序号</w:t>
            </w:r>
          </w:p>
        </w:tc>
        <w:tc>
          <w:tcPr>
            <w:tcW w:w="124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职权名称</w:t>
            </w:r>
          </w:p>
        </w:tc>
        <w:tc>
          <w:tcPr>
            <w:tcW w:w="393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4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504"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79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7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办理环节</w:t>
            </w:r>
          </w:p>
        </w:tc>
        <w:tc>
          <w:tcPr>
            <w:tcW w:w="330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7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504"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承诺时限</w:t>
            </w:r>
          </w:p>
        </w:tc>
        <w:tc>
          <w:tcPr>
            <w:tcW w:w="54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法定时限</w:t>
            </w:r>
          </w:p>
        </w:tc>
        <w:tc>
          <w:tcPr>
            <w:tcW w:w="7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gridAfter w:val="2"/>
          <w:wAfter w:w="200" w:type="dxa"/>
          <w:trHeight w:val="1020" w:hRule="atLeast"/>
          <w:jc w:val="center"/>
        </w:trPr>
        <w:tc>
          <w:tcPr>
            <w:tcW w:w="5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7</w:t>
            </w:r>
          </w:p>
        </w:tc>
        <w:tc>
          <w:tcPr>
            <w:tcW w:w="124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工程建设</w:t>
            </w:r>
          </w:p>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标准培训</w:t>
            </w:r>
          </w:p>
        </w:tc>
        <w:tc>
          <w:tcPr>
            <w:tcW w:w="3930" w:type="dxa"/>
            <w:gridSpan w:val="3"/>
            <w:vMerge w:val="restart"/>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住房和城乡建设部印发&lt;工程建设标准培训管理办法&gt;的通知》（建标〔2014〕162号）第三条：“国务院住房城乡建设主管部门负责全国的标准培训活动管理。国务院有关主管部门负责本部门、本行业的标准培训活动管理。地方各级住房城乡建设主管部门负责本行政区域内的标准培训活动管理。”第四条：“各级住房城乡建设主管部门和国务院有关主管部门的工程建设标准化管理机构(以下简称“标准管理机构”)，负责制定标准培训计划，有重点、有组织地开展培训活动。”</w:t>
            </w:r>
          </w:p>
        </w:tc>
        <w:tc>
          <w:tcPr>
            <w:tcW w:w="48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工程技术人员和管理人员</w:t>
            </w:r>
          </w:p>
        </w:tc>
        <w:tc>
          <w:tcPr>
            <w:tcW w:w="504"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平顶山市建设工程标准定额管理站</w:t>
            </w:r>
          </w:p>
        </w:tc>
        <w:tc>
          <w:tcPr>
            <w:tcW w:w="79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7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制定标准培训计划</w:t>
            </w:r>
          </w:p>
        </w:tc>
        <w:tc>
          <w:tcPr>
            <w:tcW w:w="330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1.制定责任：根据上级或有关行业的标准培训计划制定。</w:t>
            </w:r>
          </w:p>
        </w:tc>
        <w:tc>
          <w:tcPr>
            <w:tcW w:w="770" w:type="dxa"/>
            <w:gridSpan w:val="3"/>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504"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54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不收费</w:t>
            </w:r>
          </w:p>
        </w:tc>
        <w:tc>
          <w:tcPr>
            <w:tcW w:w="7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gridAfter w:val="2"/>
          <w:wAfter w:w="200" w:type="dxa"/>
          <w:trHeight w:val="9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gridSpan w:val="3"/>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48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0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7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7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向社会公布</w:t>
            </w:r>
          </w:p>
        </w:tc>
        <w:tc>
          <w:tcPr>
            <w:tcW w:w="330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2.公布责任：下发通知、网络公布。</w:t>
            </w:r>
          </w:p>
        </w:tc>
        <w:tc>
          <w:tcPr>
            <w:tcW w:w="7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504"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54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10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gridSpan w:val="3"/>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48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0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7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7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组织开展培训活动</w:t>
            </w:r>
          </w:p>
        </w:tc>
        <w:tc>
          <w:tcPr>
            <w:tcW w:w="330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3.组织责任：严格执行国家培训办班的管理规定。</w:t>
            </w:r>
          </w:p>
        </w:tc>
        <w:tc>
          <w:tcPr>
            <w:tcW w:w="77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504"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54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1186"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gridSpan w:val="3"/>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48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0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7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73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发放标准培训合格证书</w:t>
            </w:r>
          </w:p>
        </w:tc>
        <w:tc>
          <w:tcPr>
            <w:tcW w:w="3303"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4.发放责任：根据情况进行考试或考核，合格的颁发相应的标准培训合格证明。</w:t>
            </w:r>
          </w:p>
        </w:tc>
        <w:tc>
          <w:tcPr>
            <w:tcW w:w="770" w:type="dxa"/>
            <w:gridSpan w:val="3"/>
            <w:tcBorders>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市建设工程标准定额管理站</w:t>
            </w:r>
          </w:p>
        </w:tc>
        <w:tc>
          <w:tcPr>
            <w:tcW w:w="504"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即办</w:t>
            </w:r>
          </w:p>
        </w:tc>
        <w:tc>
          <w:tcPr>
            <w:tcW w:w="54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7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24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3930" w:type="dxa"/>
            <w:gridSpan w:val="3"/>
            <w:vMerge w:val="continue"/>
            <w:tcBorders>
              <w:left w:val="single" w:color="000000" w:sz="4" w:space="0"/>
              <w:bottom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48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0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7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731" w:type="dxa"/>
            <w:gridSpan w:val="2"/>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3303" w:type="dxa"/>
            <w:gridSpan w:val="5"/>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5.其他法律法规规章规定应履行的责任。</w:t>
            </w:r>
          </w:p>
        </w:tc>
        <w:tc>
          <w:tcPr>
            <w:tcW w:w="770" w:type="dxa"/>
            <w:gridSpan w:val="3"/>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04" w:type="dxa"/>
            <w:gridSpan w:val="3"/>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42" w:type="dxa"/>
            <w:gridSpan w:val="2"/>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285" w:hRule="atLeast"/>
          <w:jc w:val="center"/>
        </w:trPr>
        <w:tc>
          <w:tcPr>
            <w:tcW w:w="14865" w:type="dxa"/>
            <w:gridSpan w:val="3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服务电话：0375-2633793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投诉电话：0375-2633612</w:t>
            </w:r>
          </w:p>
        </w:tc>
      </w:tr>
      <w:tr>
        <w:tblPrEx>
          <w:tblCellMar>
            <w:top w:w="15" w:type="dxa"/>
            <w:left w:w="15" w:type="dxa"/>
            <w:bottom w:w="15" w:type="dxa"/>
            <w:right w:w="15" w:type="dxa"/>
          </w:tblCellMar>
        </w:tblPrEx>
        <w:trPr>
          <w:gridAfter w:val="2"/>
          <w:wAfter w:w="200" w:type="dxa"/>
          <w:trHeight w:val="270" w:hRule="atLeast"/>
          <w:jc w:val="center"/>
        </w:trPr>
        <w:tc>
          <w:tcPr>
            <w:tcW w:w="14865" w:type="dxa"/>
            <w:gridSpan w:val="3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受理地点：平顶山市新城区建设大厦</w:t>
            </w:r>
          </w:p>
        </w:tc>
      </w:tr>
      <w:tr>
        <w:tblPrEx>
          <w:tblCellMar>
            <w:top w:w="15" w:type="dxa"/>
            <w:left w:w="15" w:type="dxa"/>
            <w:bottom w:w="15" w:type="dxa"/>
            <w:right w:w="15" w:type="dxa"/>
          </w:tblCellMar>
        </w:tblPrEx>
        <w:trPr>
          <w:gridAfter w:val="2"/>
          <w:wAfter w:w="200" w:type="dxa"/>
          <w:trHeight w:val="540" w:hRule="atLeast"/>
          <w:jc w:val="center"/>
        </w:trPr>
        <w:tc>
          <w:tcPr>
            <w:tcW w:w="14865" w:type="dxa"/>
            <w:gridSpan w:val="33"/>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gridAfter w:val="2"/>
          <w:wAfter w:w="200" w:type="dxa"/>
          <w:trHeight w:val="285" w:hRule="atLeast"/>
          <w:jc w:val="center"/>
        </w:trPr>
        <w:tc>
          <w:tcPr>
            <w:tcW w:w="14865" w:type="dxa"/>
            <w:gridSpan w:val="33"/>
            <w:noWrap w:val="0"/>
            <w:vAlign w:val="center"/>
          </w:tcPr>
          <w:p>
            <w:pPr>
              <w:widowControl/>
              <w:spacing w:line="240" w:lineRule="exact"/>
              <w:jc w:val="left"/>
              <w:textAlignment w:val="center"/>
              <w:rPr>
                <w:rFonts w:hint="eastAsia" w:ascii="宋体" w:hAnsi="宋体" w:cs="宋体"/>
                <w:color w:val="000000"/>
                <w:sz w:val="24"/>
              </w:rPr>
            </w:pPr>
            <w:r>
              <w:rPr>
                <w:rFonts w:hint="eastAsia" w:ascii="宋体" w:hAnsi="宋体" w:cs="宋体"/>
                <w:color w:val="000000"/>
                <w:kern w:val="0"/>
                <w:sz w:val="24"/>
                <w:lang w:bidi="ar"/>
              </w:rPr>
              <w:t>职权类别：其他职权</w:t>
            </w:r>
          </w:p>
        </w:tc>
      </w:tr>
      <w:tr>
        <w:tblPrEx>
          <w:tblCellMar>
            <w:top w:w="15" w:type="dxa"/>
            <w:left w:w="15" w:type="dxa"/>
            <w:bottom w:w="15" w:type="dxa"/>
            <w:right w:w="15" w:type="dxa"/>
          </w:tblCellMar>
        </w:tblPrEx>
        <w:trPr>
          <w:gridAfter w:val="2"/>
          <w:wAfter w:w="200" w:type="dxa"/>
          <w:trHeight w:val="907"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序号</w:t>
            </w:r>
          </w:p>
        </w:tc>
        <w:tc>
          <w:tcPr>
            <w:tcW w:w="10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职权名称</w:t>
            </w:r>
          </w:p>
        </w:tc>
        <w:tc>
          <w:tcPr>
            <w:tcW w:w="481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50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60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91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办理环节</w:t>
            </w: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94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44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承诺时限</w:t>
            </w:r>
          </w:p>
        </w:tc>
        <w:tc>
          <w:tcPr>
            <w:tcW w:w="61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法定时限</w:t>
            </w:r>
          </w:p>
        </w:tc>
        <w:tc>
          <w:tcPr>
            <w:tcW w:w="7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gridAfter w:val="2"/>
          <w:wAfter w:w="200" w:type="dxa"/>
          <w:trHeight w:val="1525" w:hRule="atLeast"/>
          <w:jc w:val="center"/>
        </w:trPr>
        <w:tc>
          <w:tcPr>
            <w:tcW w:w="5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8</w:t>
            </w:r>
          </w:p>
        </w:tc>
        <w:tc>
          <w:tcPr>
            <w:tcW w:w="108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b/>
                <w:color w:val="000000"/>
                <w:sz w:val="22"/>
                <w:szCs w:val="22"/>
                <w:lang w:eastAsia="zh-CN"/>
              </w:rPr>
            </w:pPr>
            <w:r>
              <w:rPr>
                <w:rFonts w:hint="eastAsia" w:ascii="宋体" w:hAnsi="宋体" w:cs="宋体"/>
                <w:bCs/>
                <w:color w:val="000000"/>
                <w:kern w:val="0"/>
                <w:sz w:val="22"/>
                <w:szCs w:val="22"/>
                <w:lang w:bidi="ar"/>
              </w:rPr>
              <w:t>河南省新型墙体材料</w:t>
            </w:r>
            <w:r>
              <w:rPr>
                <w:rFonts w:hint="eastAsia" w:ascii="宋体" w:hAnsi="宋体" w:cs="宋体"/>
                <w:bCs/>
                <w:color w:val="000000"/>
                <w:kern w:val="0"/>
                <w:sz w:val="22"/>
                <w:szCs w:val="22"/>
                <w:lang w:eastAsia="zh-CN" w:bidi="ar"/>
              </w:rPr>
              <w:t>认定</w:t>
            </w:r>
          </w:p>
        </w:tc>
        <w:tc>
          <w:tcPr>
            <w:tcW w:w="4815" w:type="dxa"/>
            <w:gridSpan w:val="8"/>
            <w:vMerge w:val="restart"/>
            <w:tcBorders>
              <w:top w:val="single" w:color="000000" w:sz="4" w:space="0"/>
              <w:left w:val="single" w:color="000000" w:sz="4" w:space="0"/>
              <w:right w:val="single" w:color="000000" w:sz="4" w:space="0"/>
            </w:tcBorders>
            <w:noWrap w:val="0"/>
            <w:vAlign w:val="center"/>
          </w:tcPr>
          <w:p>
            <w:pPr>
              <w:widowControl/>
              <w:spacing w:line="280" w:lineRule="exact"/>
              <w:ind w:firstLine="440" w:firstLineChars="200"/>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河南省发展应用新型墙体材料条例》第二十三条：“新型墙体材料产品实行认定制度。鼓励符合下列条件的生产企业申请新型墙体材料产品认定：(一)属于国家和本省公布的新型墙体材料目录范围；(二)符合质量标准，并经法定质量检验机构检验合格； (三)具有保证产品质量的生产设备、工艺技术和检测手段等质量控制体系以及相应的专业技术人员；(四)法律、法规和规章规定的其他条件。”</w:t>
            </w:r>
          </w:p>
        </w:tc>
        <w:tc>
          <w:tcPr>
            <w:tcW w:w="50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bidi="ar"/>
              </w:rPr>
              <w:t>企业法人</w:t>
            </w:r>
          </w:p>
        </w:tc>
        <w:tc>
          <w:tcPr>
            <w:tcW w:w="60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平顶山市墙体材料改革领导小组办公室</w:t>
            </w:r>
          </w:p>
        </w:tc>
        <w:tc>
          <w:tcPr>
            <w:tcW w:w="91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cs="宋体"/>
                <w:color w:val="000000"/>
                <w:sz w:val="22"/>
                <w:szCs w:val="22"/>
              </w:rPr>
            </w:pP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w:t>
            </w: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1.受理责任：接收申报材料，并对材料的齐全性、内容的完整性进行查验。符合要求的，直接受理；不符合要求的，一次性告知原因及所需补正的材料。</w:t>
            </w:r>
          </w:p>
        </w:tc>
        <w:tc>
          <w:tcPr>
            <w:tcW w:w="94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eastAsia="宋体" w:cs="宋体"/>
                <w:color w:val="000000"/>
                <w:kern w:val="0"/>
                <w:sz w:val="15"/>
                <w:szCs w:val="15"/>
                <w:lang w:eastAsia="zh-CN" w:bidi="ar"/>
              </w:rPr>
            </w:pPr>
            <w:r>
              <w:rPr>
                <w:rFonts w:hint="eastAsia" w:ascii="宋体" w:hAnsi="宋体" w:cs="宋体"/>
                <w:color w:val="000000"/>
                <w:kern w:val="0"/>
                <w:sz w:val="15"/>
                <w:szCs w:val="15"/>
                <w:lang w:bidi="ar"/>
              </w:rPr>
              <w:t>市墙体材料改革领导小组办公室</w:t>
            </w:r>
            <w:r>
              <w:rPr>
                <w:rFonts w:hint="eastAsia" w:ascii="宋体" w:hAnsi="宋体" w:cs="宋体"/>
                <w:color w:val="000000"/>
                <w:kern w:val="0"/>
                <w:sz w:val="15"/>
                <w:szCs w:val="15"/>
                <w:lang w:eastAsia="zh-CN" w:bidi="ar"/>
              </w:rPr>
              <w:t>、行政审批服务科</w:t>
            </w:r>
          </w:p>
        </w:tc>
        <w:tc>
          <w:tcPr>
            <w:tcW w:w="44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0"/>
                <w:szCs w:val="20"/>
              </w:rPr>
            </w:pPr>
          </w:p>
        </w:tc>
        <w:tc>
          <w:tcPr>
            <w:tcW w:w="61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不收费</w:t>
            </w:r>
          </w:p>
        </w:tc>
        <w:tc>
          <w:tcPr>
            <w:tcW w:w="7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gridAfter w:val="2"/>
          <w:wAfter w:w="200" w:type="dxa"/>
          <w:trHeight w:val="126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0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815" w:type="dxa"/>
            <w:gridSpan w:val="8"/>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审查</w:t>
            </w: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2.审查责任：在受理申请后，由办理单位对申请资料内容进行审查。属于初次认定或换证时工艺、设备等发生重大变化的，应当组织认定委员会对企业进行现场考核。</w:t>
            </w:r>
          </w:p>
        </w:tc>
        <w:tc>
          <w:tcPr>
            <w:tcW w:w="94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eastAsia="宋体" w:cs="宋体"/>
                <w:color w:val="000000"/>
                <w:kern w:val="0"/>
                <w:sz w:val="15"/>
                <w:szCs w:val="15"/>
                <w:lang w:eastAsia="zh-CN" w:bidi="ar"/>
              </w:rPr>
            </w:pPr>
            <w:r>
              <w:rPr>
                <w:rFonts w:hint="eastAsia" w:ascii="宋体" w:hAnsi="宋体" w:cs="宋体"/>
                <w:color w:val="000000"/>
                <w:kern w:val="0"/>
                <w:sz w:val="15"/>
                <w:szCs w:val="15"/>
                <w:lang w:bidi="ar"/>
              </w:rPr>
              <w:t>市墙体材料改革领导小组办公室</w:t>
            </w:r>
            <w:r>
              <w:rPr>
                <w:rFonts w:hint="eastAsia" w:ascii="宋体" w:hAnsi="宋体" w:cs="宋体"/>
                <w:color w:val="000000"/>
                <w:kern w:val="0"/>
                <w:sz w:val="15"/>
                <w:szCs w:val="15"/>
                <w:lang w:eastAsia="zh-CN" w:bidi="ar"/>
              </w:rPr>
              <w:t>、行政审批服务科</w:t>
            </w:r>
          </w:p>
        </w:tc>
        <w:tc>
          <w:tcPr>
            <w:tcW w:w="44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 xml:space="preserve"> </w:t>
            </w:r>
          </w:p>
        </w:tc>
        <w:tc>
          <w:tcPr>
            <w:tcW w:w="61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1665"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0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815" w:type="dxa"/>
            <w:gridSpan w:val="8"/>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决定</w:t>
            </w: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3.决定责任：审查通过的，在有关媒体上公示5个工作日，如无异议，做出产品通过认定的决定，核发《河南省新型墙体材料认定书》（对于不予认定的，告知申请人，并说明理由）。</w:t>
            </w:r>
          </w:p>
        </w:tc>
        <w:tc>
          <w:tcPr>
            <w:tcW w:w="948" w:type="dxa"/>
            <w:gridSpan w:val="3"/>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eastAsia="宋体" w:cs="宋体"/>
                <w:color w:val="000000"/>
                <w:kern w:val="0"/>
                <w:sz w:val="15"/>
                <w:szCs w:val="15"/>
                <w:lang w:eastAsia="zh-CN" w:bidi="ar"/>
              </w:rPr>
            </w:pPr>
            <w:r>
              <w:rPr>
                <w:rFonts w:hint="eastAsia" w:ascii="宋体" w:hAnsi="宋体" w:cs="宋体"/>
                <w:color w:val="000000"/>
                <w:kern w:val="0"/>
                <w:sz w:val="15"/>
                <w:szCs w:val="15"/>
                <w:lang w:bidi="ar"/>
              </w:rPr>
              <w:t>市墙体材料改革领导小组办公室</w:t>
            </w:r>
            <w:r>
              <w:rPr>
                <w:rFonts w:hint="eastAsia" w:ascii="宋体" w:hAnsi="宋体" w:cs="宋体"/>
                <w:color w:val="000000"/>
                <w:kern w:val="0"/>
                <w:sz w:val="15"/>
                <w:szCs w:val="15"/>
                <w:lang w:eastAsia="zh-CN" w:bidi="ar"/>
              </w:rPr>
              <w:t>、行政审批服务科</w:t>
            </w:r>
          </w:p>
        </w:tc>
        <w:tc>
          <w:tcPr>
            <w:tcW w:w="447" w:type="dxa"/>
            <w:gridSpan w:val="3"/>
            <w:tcBorders>
              <w:top w:val="single" w:color="000000" w:sz="4" w:space="0"/>
              <w:left w:val="single" w:color="000000" w:sz="4" w:space="0"/>
              <w:right w:val="single" w:color="000000" w:sz="4" w:space="0"/>
            </w:tcBorders>
            <w:noWrap w:val="0"/>
            <w:vAlign w:val="center"/>
          </w:tcPr>
          <w:p>
            <w:pPr>
              <w:jc w:val="center"/>
              <w:rPr>
                <w:rFonts w:hint="eastAsia" w:ascii="宋体" w:hAnsi="宋体" w:cs="宋体"/>
                <w:b/>
                <w:bCs/>
                <w:color w:val="000000"/>
                <w:sz w:val="20"/>
                <w:szCs w:val="20"/>
              </w:rPr>
            </w:pPr>
          </w:p>
        </w:tc>
        <w:tc>
          <w:tcPr>
            <w:tcW w:w="615" w:type="dxa"/>
            <w:gridSpan w:val="3"/>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4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0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815" w:type="dxa"/>
            <w:gridSpan w:val="8"/>
            <w:vMerge w:val="continue"/>
            <w:tcBorders>
              <w:left w:val="single" w:color="000000" w:sz="4" w:space="0"/>
              <w:bottom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bottom"/>
              <w:rPr>
                <w:rFonts w:hint="eastAsia" w:ascii="宋体" w:hAnsi="宋体" w:cs="宋体"/>
                <w:color w:val="000000"/>
                <w:sz w:val="22"/>
                <w:szCs w:val="22"/>
              </w:rPr>
            </w:pPr>
            <w:r>
              <w:rPr>
                <w:rFonts w:hint="eastAsia" w:ascii="宋体" w:hAnsi="宋体" w:cs="宋体"/>
                <w:color w:val="000000"/>
                <w:kern w:val="0"/>
                <w:sz w:val="15"/>
                <w:szCs w:val="15"/>
                <w:lang w:bidi="ar"/>
              </w:rPr>
              <w:t>4.其他法律法规规章规定应履行的责任。</w:t>
            </w:r>
          </w:p>
        </w:tc>
        <w:tc>
          <w:tcPr>
            <w:tcW w:w="948" w:type="dxa"/>
            <w:gridSpan w:val="3"/>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447" w:type="dxa"/>
            <w:gridSpan w:val="3"/>
            <w:tcBorders>
              <w:top w:val="single" w:color="000000" w:sz="4" w:space="0"/>
              <w:left w:val="single" w:color="000000" w:sz="4" w:space="0"/>
              <w:bottom w:val="single" w:color="000000" w:sz="4" w:space="0"/>
              <w:right w:val="single" w:color="000000" w:sz="4" w:space="0"/>
            </w:tcBorders>
            <w:noWrap w:val="0"/>
            <w:vAlign w:val="bottom"/>
          </w:tcPr>
          <w:p>
            <w:pPr>
              <w:jc w:val="center"/>
              <w:rPr>
                <w:rFonts w:hint="eastAsia" w:ascii="宋体" w:hAnsi="宋体" w:cs="宋体"/>
                <w:b/>
                <w:bCs/>
                <w:color w:val="000000"/>
                <w:sz w:val="24"/>
              </w:rPr>
            </w:pPr>
          </w:p>
        </w:tc>
        <w:tc>
          <w:tcPr>
            <w:tcW w:w="615" w:type="dxa"/>
            <w:gridSpan w:val="3"/>
            <w:tcBorders>
              <w:top w:val="single" w:color="000000" w:sz="4" w:space="0"/>
              <w:left w:val="single" w:color="000000" w:sz="4" w:space="0"/>
              <w:bottom w:val="single" w:color="000000" w:sz="4" w:space="0"/>
              <w:right w:val="single" w:color="000000" w:sz="4" w:space="0"/>
            </w:tcBorders>
            <w:noWrap w:val="0"/>
            <w:vAlign w:val="bottom"/>
          </w:tcPr>
          <w:p>
            <w:pPr>
              <w:jc w:val="center"/>
              <w:rPr>
                <w:rFonts w:hint="eastAsia" w:ascii="宋体" w:hAnsi="宋体" w:cs="宋体"/>
                <w:color w:val="000000"/>
                <w:sz w:val="24"/>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285" w:hRule="atLeast"/>
          <w:jc w:val="center"/>
        </w:trPr>
        <w:tc>
          <w:tcPr>
            <w:tcW w:w="14865" w:type="dxa"/>
            <w:gridSpan w:val="3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服务电话：0375-2633</w:t>
            </w:r>
            <w:r>
              <w:rPr>
                <w:rStyle w:val="4"/>
                <w:rFonts w:hint="default"/>
                <w:lang w:bidi="ar"/>
              </w:rPr>
              <w:t>896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w:t>
            </w:r>
            <w:r>
              <w:rPr>
                <w:rStyle w:val="4"/>
                <w:rFonts w:hint="default"/>
                <w:lang w:bidi="ar"/>
              </w:rPr>
              <w:t xml:space="preserve">                     投诉电话：0375-2633612</w:t>
            </w:r>
          </w:p>
        </w:tc>
      </w:tr>
      <w:tr>
        <w:tblPrEx>
          <w:tblCellMar>
            <w:top w:w="15" w:type="dxa"/>
            <w:left w:w="15" w:type="dxa"/>
            <w:bottom w:w="15" w:type="dxa"/>
            <w:right w:w="15" w:type="dxa"/>
          </w:tblCellMar>
        </w:tblPrEx>
        <w:trPr>
          <w:gridAfter w:val="2"/>
          <w:wAfter w:w="200" w:type="dxa"/>
          <w:trHeight w:val="270" w:hRule="atLeast"/>
          <w:jc w:val="center"/>
        </w:trPr>
        <w:tc>
          <w:tcPr>
            <w:tcW w:w="14865" w:type="dxa"/>
            <w:gridSpan w:val="3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受理地点：平顶山市行政审批服务中心市住房和城乡建设局窗口</w:t>
            </w:r>
          </w:p>
        </w:tc>
      </w:tr>
      <w:tr>
        <w:tblPrEx>
          <w:tblCellMar>
            <w:top w:w="15" w:type="dxa"/>
            <w:left w:w="15" w:type="dxa"/>
            <w:bottom w:w="15" w:type="dxa"/>
            <w:right w:w="15" w:type="dxa"/>
          </w:tblCellMar>
        </w:tblPrEx>
        <w:trPr>
          <w:gridAfter w:val="2"/>
          <w:wAfter w:w="200" w:type="dxa"/>
          <w:trHeight w:val="540" w:hRule="atLeast"/>
          <w:jc w:val="center"/>
        </w:trPr>
        <w:tc>
          <w:tcPr>
            <w:tcW w:w="14865" w:type="dxa"/>
            <w:gridSpan w:val="33"/>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gridAfter w:val="2"/>
          <w:wAfter w:w="200" w:type="dxa"/>
          <w:trHeight w:val="285" w:hRule="atLeast"/>
          <w:jc w:val="center"/>
        </w:trPr>
        <w:tc>
          <w:tcPr>
            <w:tcW w:w="14865" w:type="dxa"/>
            <w:gridSpan w:val="33"/>
            <w:noWrap w:val="0"/>
            <w:vAlign w:val="center"/>
          </w:tcPr>
          <w:p>
            <w:pPr>
              <w:widowControl/>
              <w:spacing w:line="240" w:lineRule="exact"/>
              <w:jc w:val="left"/>
              <w:textAlignment w:val="center"/>
              <w:rPr>
                <w:rFonts w:hint="eastAsia" w:ascii="宋体" w:hAnsi="宋体" w:cs="宋体"/>
                <w:color w:val="000000"/>
                <w:sz w:val="24"/>
              </w:rPr>
            </w:pPr>
            <w:r>
              <w:rPr>
                <w:rFonts w:hint="eastAsia" w:ascii="宋体" w:hAnsi="宋体" w:cs="宋体"/>
                <w:color w:val="000000"/>
                <w:kern w:val="0"/>
                <w:sz w:val="24"/>
                <w:lang w:bidi="ar"/>
              </w:rPr>
              <w:t>职权类别：其他职权</w:t>
            </w:r>
          </w:p>
        </w:tc>
      </w:tr>
      <w:tr>
        <w:tblPrEx>
          <w:tblCellMar>
            <w:top w:w="15" w:type="dxa"/>
            <w:left w:w="15" w:type="dxa"/>
            <w:bottom w:w="15" w:type="dxa"/>
            <w:right w:w="15" w:type="dxa"/>
          </w:tblCellMar>
        </w:tblPrEx>
        <w:trPr>
          <w:gridAfter w:val="2"/>
          <w:wAfter w:w="200" w:type="dxa"/>
          <w:trHeight w:val="907"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序号</w:t>
            </w:r>
          </w:p>
        </w:tc>
        <w:tc>
          <w:tcPr>
            <w:tcW w:w="10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职权名称</w:t>
            </w:r>
          </w:p>
        </w:tc>
        <w:tc>
          <w:tcPr>
            <w:tcW w:w="4815" w:type="dxa"/>
            <w:gridSpan w:val="8"/>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50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600"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91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办理环节</w:t>
            </w: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94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44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承诺时限</w:t>
            </w:r>
          </w:p>
        </w:tc>
        <w:tc>
          <w:tcPr>
            <w:tcW w:w="61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法定时限</w:t>
            </w:r>
          </w:p>
        </w:tc>
        <w:tc>
          <w:tcPr>
            <w:tcW w:w="7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收费情况及依据</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gridAfter w:val="2"/>
          <w:wAfter w:w="200" w:type="dxa"/>
          <w:trHeight w:val="1050" w:hRule="atLeast"/>
          <w:jc w:val="center"/>
        </w:trPr>
        <w:tc>
          <w:tcPr>
            <w:tcW w:w="5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9</w:t>
            </w:r>
          </w:p>
        </w:tc>
        <w:tc>
          <w:tcPr>
            <w:tcW w:w="108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b/>
                <w:color w:val="000000"/>
                <w:sz w:val="22"/>
                <w:szCs w:val="22"/>
              </w:rPr>
            </w:pPr>
            <w:r>
              <w:rPr>
                <w:rFonts w:hint="eastAsia" w:ascii="宋体" w:hAnsi="宋体" w:cs="宋体"/>
                <w:color w:val="000000"/>
                <w:sz w:val="22"/>
                <w:szCs w:val="22"/>
              </w:rPr>
              <w:t>新型墙体材料监督管理</w:t>
            </w:r>
          </w:p>
        </w:tc>
        <w:tc>
          <w:tcPr>
            <w:tcW w:w="4815" w:type="dxa"/>
            <w:gridSpan w:val="8"/>
            <w:vMerge w:val="restart"/>
            <w:tcBorders>
              <w:top w:val="single" w:color="000000" w:sz="4" w:space="0"/>
              <w:left w:val="single" w:color="000000" w:sz="4" w:space="0"/>
              <w:right w:val="single" w:color="000000" w:sz="4" w:space="0"/>
            </w:tcBorders>
            <w:noWrap w:val="0"/>
            <w:vAlign w:val="center"/>
          </w:tcPr>
          <w:p>
            <w:pPr>
              <w:widowControl/>
              <w:spacing w:line="280" w:lineRule="exact"/>
              <w:ind w:firstLine="440" w:firstLineChars="200"/>
              <w:textAlignment w:val="center"/>
              <w:rPr>
                <w:rFonts w:hint="eastAsia" w:ascii="宋体" w:hAnsi="宋体" w:cs="宋体"/>
                <w:color w:val="000000"/>
                <w:sz w:val="22"/>
                <w:szCs w:val="22"/>
              </w:rPr>
            </w:pPr>
            <w:r>
              <w:rPr>
                <w:rFonts w:hint="eastAsia" w:ascii="宋体" w:hAnsi="宋体" w:cs="宋体"/>
                <w:color w:val="000000"/>
                <w:kern w:val="0"/>
                <w:sz w:val="22"/>
                <w:szCs w:val="22"/>
              </w:rPr>
              <w:t>《河南省发展应用新型墙体材料条例》第六条、第十九条、第二十条、第二十四条和《河南省住房和城乡建设厅关于改革完善墙体材料革新管理制度的通知》（豫建[2018]28号）</w:t>
            </w:r>
          </w:p>
        </w:tc>
        <w:tc>
          <w:tcPr>
            <w:tcW w:w="50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企业</w:t>
            </w:r>
            <w:r>
              <w:rPr>
                <w:rFonts w:hint="eastAsia" w:ascii="宋体" w:hAnsi="宋体" w:cs="宋体"/>
                <w:color w:val="000000"/>
                <w:kern w:val="0"/>
                <w:sz w:val="22"/>
                <w:szCs w:val="22"/>
                <w:lang w:eastAsia="zh-CN" w:bidi="ar"/>
              </w:rPr>
              <w:t>法人</w:t>
            </w:r>
          </w:p>
        </w:tc>
        <w:tc>
          <w:tcPr>
            <w:tcW w:w="60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平顶山市墙体材料改革领导小组办公室</w:t>
            </w:r>
          </w:p>
        </w:tc>
        <w:tc>
          <w:tcPr>
            <w:tcW w:w="91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cs="宋体"/>
                <w:color w:val="000000"/>
                <w:sz w:val="22"/>
                <w:szCs w:val="22"/>
              </w:rPr>
            </w:pP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bidi="ar"/>
              </w:rPr>
              <w:t>资料审查</w:t>
            </w: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15"/>
                <w:szCs w:val="15"/>
              </w:rPr>
            </w:pPr>
            <w:r>
              <w:rPr>
                <w:rFonts w:hint="eastAsia" w:ascii="宋体" w:hAnsi="宋体" w:cs="宋体"/>
                <w:color w:val="000000"/>
                <w:kern w:val="0"/>
                <w:sz w:val="15"/>
                <w:szCs w:val="15"/>
                <w:lang w:val="en-US" w:eastAsia="zh-CN"/>
              </w:rPr>
              <w:t>1.</w:t>
            </w:r>
            <w:r>
              <w:rPr>
                <w:rFonts w:hint="eastAsia" w:ascii="宋体" w:hAnsi="宋体" w:cs="宋体"/>
                <w:color w:val="000000"/>
                <w:kern w:val="0"/>
                <w:sz w:val="15"/>
                <w:szCs w:val="15"/>
              </w:rPr>
              <w:t>接收申报材料，并对材料的齐全性、内容的完整性进行查验。符合要求的，直接受理；不符合要求的，一次性告知原因及所需补正的材料。</w:t>
            </w:r>
          </w:p>
        </w:tc>
        <w:tc>
          <w:tcPr>
            <w:tcW w:w="94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kern w:val="0"/>
                <w:sz w:val="15"/>
                <w:szCs w:val="15"/>
              </w:rPr>
            </w:pPr>
            <w:r>
              <w:rPr>
                <w:rFonts w:hint="eastAsia" w:ascii="宋体" w:hAnsi="宋体" w:cs="宋体"/>
                <w:color w:val="000000"/>
                <w:kern w:val="0"/>
                <w:sz w:val="15"/>
                <w:szCs w:val="15"/>
              </w:rPr>
              <w:t>市墙体材料改革领导小组办公室</w:t>
            </w:r>
          </w:p>
        </w:tc>
        <w:tc>
          <w:tcPr>
            <w:tcW w:w="44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0"/>
                <w:szCs w:val="20"/>
              </w:rPr>
            </w:pPr>
          </w:p>
        </w:tc>
        <w:tc>
          <w:tcPr>
            <w:tcW w:w="61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不收费</w:t>
            </w:r>
          </w:p>
        </w:tc>
        <w:tc>
          <w:tcPr>
            <w:tcW w:w="7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gridAfter w:val="2"/>
          <w:wAfter w:w="200" w:type="dxa"/>
          <w:trHeight w:val="126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0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815" w:type="dxa"/>
            <w:gridSpan w:val="8"/>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现场</w:t>
            </w:r>
            <w:r>
              <w:rPr>
                <w:rFonts w:hint="eastAsia" w:ascii="宋体" w:hAnsi="宋体" w:cs="宋体"/>
                <w:color w:val="000000"/>
                <w:kern w:val="0"/>
                <w:sz w:val="22"/>
                <w:szCs w:val="22"/>
                <w:lang w:eastAsia="zh-CN" w:bidi="ar"/>
              </w:rPr>
              <w:t>验收</w:t>
            </w: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15"/>
                <w:szCs w:val="15"/>
              </w:rPr>
            </w:pPr>
            <w:r>
              <w:rPr>
                <w:rFonts w:hint="eastAsia" w:ascii="宋体" w:hAnsi="宋体" w:cs="宋体"/>
                <w:color w:val="000000"/>
                <w:kern w:val="0"/>
                <w:sz w:val="15"/>
                <w:szCs w:val="15"/>
                <w:lang w:val="en-US" w:eastAsia="zh-CN"/>
              </w:rPr>
              <w:t>2.</w:t>
            </w:r>
            <w:r>
              <w:rPr>
                <w:rFonts w:hint="eastAsia" w:ascii="宋体" w:hAnsi="宋体" w:cs="宋体"/>
                <w:color w:val="000000"/>
                <w:kern w:val="0"/>
                <w:sz w:val="15"/>
                <w:szCs w:val="15"/>
              </w:rPr>
              <w:t>申请人资料审查合格后， 7个工作日内对申请人进行施工工地现场墙体验收。</w:t>
            </w:r>
          </w:p>
        </w:tc>
        <w:tc>
          <w:tcPr>
            <w:tcW w:w="94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kern w:val="0"/>
                <w:sz w:val="15"/>
                <w:szCs w:val="15"/>
              </w:rPr>
            </w:pPr>
            <w:r>
              <w:rPr>
                <w:rFonts w:hint="eastAsia" w:ascii="宋体" w:hAnsi="宋体" w:cs="宋体"/>
                <w:color w:val="000000"/>
                <w:kern w:val="0"/>
                <w:sz w:val="15"/>
                <w:szCs w:val="15"/>
              </w:rPr>
              <w:t>市墙体材料改革领导小组办公室</w:t>
            </w:r>
          </w:p>
        </w:tc>
        <w:tc>
          <w:tcPr>
            <w:tcW w:w="44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 xml:space="preserve"> </w:t>
            </w:r>
          </w:p>
        </w:tc>
        <w:tc>
          <w:tcPr>
            <w:tcW w:w="61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105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0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815" w:type="dxa"/>
            <w:gridSpan w:val="8"/>
            <w:vMerge w:val="continue"/>
            <w:tcBorders>
              <w:left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决定</w:t>
            </w: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sz w:val="15"/>
                <w:szCs w:val="15"/>
              </w:rPr>
            </w:pPr>
            <w:r>
              <w:rPr>
                <w:rFonts w:hint="eastAsia" w:ascii="宋体" w:hAnsi="宋体" w:cs="宋体"/>
                <w:color w:val="000000"/>
                <w:kern w:val="0"/>
                <w:sz w:val="15"/>
                <w:szCs w:val="15"/>
                <w:lang w:val="en-US" w:eastAsia="zh-CN"/>
              </w:rPr>
              <w:t>3.</w:t>
            </w:r>
            <w:r>
              <w:rPr>
                <w:rFonts w:hint="eastAsia" w:ascii="宋体" w:hAnsi="宋体" w:cs="宋体"/>
                <w:color w:val="000000"/>
                <w:kern w:val="0"/>
                <w:sz w:val="15"/>
                <w:szCs w:val="15"/>
              </w:rPr>
              <w:t>在对申请人进行施工工地现场墙体验收合格并经申请人签字确认后，为申请人 出具</w:t>
            </w:r>
            <w:r>
              <w:rPr>
                <w:rFonts w:hint="eastAsia" w:ascii="宋体" w:hAnsi="宋体" w:cs="宋体"/>
                <w:color w:val="000000"/>
                <w:sz w:val="15"/>
                <w:szCs w:val="15"/>
              </w:rPr>
              <w:t>《河南省建筑工程新型墙材使用情况监督意见书》</w:t>
            </w:r>
            <w:r>
              <w:rPr>
                <w:rFonts w:hint="eastAsia" w:ascii="宋体" w:hAnsi="宋体" w:cs="宋体"/>
                <w:color w:val="000000"/>
                <w:kern w:val="0"/>
                <w:sz w:val="15"/>
                <w:szCs w:val="15"/>
              </w:rPr>
              <w:t>，对于现场验收不合格的，告知申请人，并说明理由。</w:t>
            </w:r>
          </w:p>
        </w:tc>
        <w:tc>
          <w:tcPr>
            <w:tcW w:w="948" w:type="dxa"/>
            <w:gridSpan w:val="3"/>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kern w:val="0"/>
                <w:sz w:val="15"/>
                <w:szCs w:val="15"/>
              </w:rPr>
            </w:pPr>
            <w:r>
              <w:rPr>
                <w:rFonts w:hint="eastAsia" w:ascii="宋体" w:hAnsi="宋体" w:cs="宋体"/>
                <w:color w:val="000000"/>
                <w:kern w:val="0"/>
                <w:sz w:val="15"/>
                <w:szCs w:val="15"/>
              </w:rPr>
              <w:t>市墙体材料改革领导小组办公室</w:t>
            </w:r>
          </w:p>
        </w:tc>
        <w:tc>
          <w:tcPr>
            <w:tcW w:w="447" w:type="dxa"/>
            <w:gridSpan w:val="3"/>
            <w:tcBorders>
              <w:top w:val="single" w:color="000000" w:sz="4" w:space="0"/>
              <w:left w:val="single" w:color="000000" w:sz="4" w:space="0"/>
              <w:right w:val="single" w:color="000000" w:sz="4" w:space="0"/>
            </w:tcBorders>
            <w:noWrap w:val="0"/>
            <w:vAlign w:val="center"/>
          </w:tcPr>
          <w:p>
            <w:pPr>
              <w:jc w:val="center"/>
              <w:rPr>
                <w:rFonts w:hint="eastAsia" w:ascii="宋体" w:hAnsi="宋体" w:cs="宋体"/>
                <w:b/>
                <w:bCs/>
                <w:color w:val="000000"/>
                <w:sz w:val="20"/>
                <w:szCs w:val="20"/>
              </w:rPr>
            </w:pPr>
          </w:p>
        </w:tc>
        <w:tc>
          <w:tcPr>
            <w:tcW w:w="615" w:type="dxa"/>
            <w:gridSpan w:val="3"/>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0"/>
                <w:szCs w:val="20"/>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420" w:hRule="atLeast"/>
          <w:jc w:val="center"/>
        </w:trPr>
        <w:tc>
          <w:tcPr>
            <w:tcW w:w="555"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10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4815" w:type="dxa"/>
            <w:gridSpan w:val="8"/>
            <w:vMerge w:val="continue"/>
            <w:tcBorders>
              <w:left w:val="single" w:color="000000" w:sz="4" w:space="0"/>
              <w:bottom w:val="single" w:color="000000" w:sz="4" w:space="0"/>
              <w:right w:val="single" w:color="000000" w:sz="4" w:space="0"/>
            </w:tcBorders>
            <w:noWrap w:val="0"/>
            <w:vAlign w:val="center"/>
          </w:tcPr>
          <w:p>
            <w:pPr>
              <w:spacing w:line="280" w:lineRule="exact"/>
              <w:rPr>
                <w:rFonts w:hint="eastAsia" w:ascii="宋体" w:hAnsi="宋体" w:cs="宋体"/>
                <w:color w:val="000000"/>
                <w:sz w:val="22"/>
                <w:szCs w:val="22"/>
              </w:rPr>
            </w:pPr>
          </w:p>
        </w:tc>
        <w:tc>
          <w:tcPr>
            <w:tcW w:w="5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60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1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82"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1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textAlignment w:val="bottom"/>
              <w:rPr>
                <w:rFonts w:hint="eastAsia" w:ascii="宋体" w:hAnsi="宋体" w:cs="宋体"/>
                <w:color w:val="000000"/>
                <w:sz w:val="22"/>
                <w:szCs w:val="22"/>
              </w:rPr>
            </w:pPr>
            <w:r>
              <w:rPr>
                <w:rFonts w:hint="eastAsia" w:ascii="宋体" w:hAnsi="宋体" w:cs="宋体"/>
                <w:color w:val="000000"/>
                <w:kern w:val="0"/>
                <w:sz w:val="22"/>
                <w:szCs w:val="22"/>
                <w:lang w:bidi="ar"/>
              </w:rPr>
              <w:t>4.其他法律法规规章规定应履行的责任。</w:t>
            </w:r>
          </w:p>
        </w:tc>
        <w:tc>
          <w:tcPr>
            <w:tcW w:w="948" w:type="dxa"/>
            <w:gridSpan w:val="3"/>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447" w:type="dxa"/>
            <w:gridSpan w:val="3"/>
            <w:tcBorders>
              <w:top w:val="single" w:color="000000" w:sz="4" w:space="0"/>
              <w:left w:val="single" w:color="000000" w:sz="4" w:space="0"/>
              <w:bottom w:val="single" w:color="000000" w:sz="4" w:space="0"/>
              <w:right w:val="single" w:color="000000" w:sz="4" w:space="0"/>
            </w:tcBorders>
            <w:noWrap w:val="0"/>
            <w:vAlign w:val="bottom"/>
          </w:tcPr>
          <w:p>
            <w:pPr>
              <w:jc w:val="center"/>
              <w:rPr>
                <w:rFonts w:hint="eastAsia" w:ascii="宋体" w:hAnsi="宋体" w:cs="宋体"/>
                <w:b/>
                <w:bCs/>
                <w:color w:val="000000"/>
                <w:sz w:val="24"/>
              </w:rPr>
            </w:pPr>
          </w:p>
        </w:tc>
        <w:tc>
          <w:tcPr>
            <w:tcW w:w="615" w:type="dxa"/>
            <w:gridSpan w:val="3"/>
            <w:tcBorders>
              <w:top w:val="single" w:color="000000" w:sz="4" w:space="0"/>
              <w:left w:val="single" w:color="000000" w:sz="4" w:space="0"/>
              <w:bottom w:val="single" w:color="000000" w:sz="4" w:space="0"/>
              <w:right w:val="single" w:color="000000" w:sz="4" w:space="0"/>
            </w:tcBorders>
            <w:noWrap w:val="0"/>
            <w:vAlign w:val="bottom"/>
          </w:tcPr>
          <w:p>
            <w:pPr>
              <w:jc w:val="center"/>
              <w:rPr>
                <w:rFonts w:hint="eastAsia" w:ascii="宋体" w:hAnsi="宋体" w:cs="宋体"/>
                <w:color w:val="000000"/>
                <w:sz w:val="24"/>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2"/>
          <w:wAfter w:w="200" w:type="dxa"/>
          <w:trHeight w:val="285" w:hRule="atLeast"/>
          <w:jc w:val="center"/>
        </w:trPr>
        <w:tc>
          <w:tcPr>
            <w:tcW w:w="14865" w:type="dxa"/>
            <w:gridSpan w:val="3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服务电话：0375-2633</w:t>
            </w:r>
            <w:r>
              <w:rPr>
                <w:rStyle w:val="4"/>
                <w:rFonts w:hint="default"/>
                <w:lang w:bidi="ar"/>
              </w:rPr>
              <w:t>896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Style w:val="4"/>
                <w:rFonts w:hint="default"/>
                <w:lang w:bidi="ar"/>
              </w:rPr>
              <w:t xml:space="preserve">                     投诉电话：0375-2633612</w:t>
            </w:r>
          </w:p>
        </w:tc>
      </w:tr>
      <w:tr>
        <w:tblPrEx>
          <w:tblCellMar>
            <w:top w:w="15" w:type="dxa"/>
            <w:left w:w="15" w:type="dxa"/>
            <w:bottom w:w="15" w:type="dxa"/>
            <w:right w:w="15" w:type="dxa"/>
          </w:tblCellMar>
        </w:tblPrEx>
        <w:trPr>
          <w:gridAfter w:val="2"/>
          <w:wAfter w:w="200" w:type="dxa"/>
          <w:trHeight w:val="270" w:hRule="atLeast"/>
          <w:jc w:val="center"/>
        </w:trPr>
        <w:tc>
          <w:tcPr>
            <w:tcW w:w="14865" w:type="dxa"/>
            <w:gridSpan w:val="33"/>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受理地点：平顶山市新城区建设大厦</w:t>
            </w:r>
          </w:p>
        </w:tc>
      </w:tr>
      <w:tr>
        <w:tblPrEx>
          <w:tblCellMar>
            <w:top w:w="0" w:type="dxa"/>
            <w:left w:w="108" w:type="dxa"/>
            <w:bottom w:w="0" w:type="dxa"/>
            <w:right w:w="108" w:type="dxa"/>
          </w:tblCellMar>
        </w:tblPrEx>
        <w:trPr>
          <w:trHeight w:val="540" w:hRule="atLeast"/>
          <w:jc w:val="center"/>
        </w:trPr>
        <w:tc>
          <w:tcPr>
            <w:tcW w:w="15065" w:type="dxa"/>
            <w:gridSpan w:val="35"/>
            <w:noWrap w:val="0"/>
            <w:tcMar>
              <w:top w:w="15" w:type="dxa"/>
              <w:left w:w="15" w:type="dxa"/>
              <w:bottom w:w="15" w:type="dxa"/>
              <w:right w:w="15" w:type="dxa"/>
            </w:tcMar>
            <w:vAlign w:val="center"/>
          </w:tcPr>
          <w:p>
            <w:pPr>
              <w:widowControl/>
              <w:jc w:val="center"/>
              <w:textAlignment w:val="center"/>
              <w:rPr>
                <w:rFonts w:ascii="宋体" w:hAnsi="宋体" w:cs="宋体"/>
                <w:color w:val="000000"/>
                <w:kern w:val="0"/>
                <w:sz w:val="44"/>
                <w:szCs w:val="44"/>
                <w:lang w:bidi="ar"/>
              </w:rPr>
            </w:pPr>
            <w:r>
              <w:rPr>
                <w:rFonts w:hint="eastAsia" w:ascii="宋体" w:hAnsi="宋体" w:cs="宋体"/>
                <w:color w:val="000000"/>
                <w:kern w:val="0"/>
                <w:sz w:val="44"/>
                <w:szCs w:val="44"/>
                <w:lang w:bidi="ar"/>
              </w:rPr>
              <w:t>平顶山市住房和城乡建设局权力清单和责任清单统计表</w:t>
            </w:r>
          </w:p>
          <w:p>
            <w:pPr>
              <w:widowControl/>
              <w:textAlignment w:val="center"/>
              <w:rPr>
                <w:rFonts w:ascii="宋体" w:hAnsi="宋体" w:cs="宋体"/>
                <w:color w:val="000000"/>
                <w:sz w:val="44"/>
                <w:szCs w:val="44"/>
              </w:rPr>
            </w:pPr>
            <w:r>
              <w:rPr>
                <w:rFonts w:hint="eastAsia" w:ascii="宋体" w:hAnsi="宋体" w:cs="宋体"/>
                <w:color w:val="000000"/>
                <w:kern w:val="0"/>
                <w:sz w:val="24"/>
                <w:lang w:bidi="ar"/>
              </w:rPr>
              <w:t>职权类别：其他职权</w:t>
            </w:r>
          </w:p>
        </w:tc>
      </w:tr>
      <w:tr>
        <w:tblPrEx>
          <w:tblCellMar>
            <w:top w:w="0" w:type="dxa"/>
            <w:left w:w="108" w:type="dxa"/>
            <w:bottom w:w="0" w:type="dxa"/>
            <w:right w:w="108" w:type="dxa"/>
          </w:tblCellMar>
        </w:tblPrEx>
        <w:trPr>
          <w:gridAfter w:val="1"/>
          <w:wAfter w:w="11" w:type="dxa"/>
          <w:trHeight w:val="893" w:hRule="atLeast"/>
          <w:jc w:val="center"/>
        </w:trPr>
        <w:tc>
          <w:tcPr>
            <w:tcW w:w="68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序号</w:t>
            </w:r>
          </w:p>
        </w:tc>
        <w:tc>
          <w:tcPr>
            <w:tcW w:w="1211"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职权名称</w:t>
            </w:r>
          </w:p>
        </w:tc>
        <w:tc>
          <w:tcPr>
            <w:tcW w:w="3334"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5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59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559"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办理环节</w:t>
            </w:r>
          </w:p>
        </w:tc>
        <w:tc>
          <w:tcPr>
            <w:tcW w:w="4123"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90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承诺时限</w:t>
            </w: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法定时限</w:t>
            </w:r>
          </w:p>
        </w:tc>
        <w:tc>
          <w:tcPr>
            <w:tcW w:w="90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收费情况及依据</w:t>
            </w:r>
          </w:p>
        </w:tc>
        <w:tc>
          <w:tcPr>
            <w:tcW w:w="98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调整意见及理由</w:t>
            </w:r>
          </w:p>
        </w:tc>
      </w:tr>
      <w:tr>
        <w:tblPrEx>
          <w:tblCellMar>
            <w:top w:w="0" w:type="dxa"/>
            <w:left w:w="108" w:type="dxa"/>
            <w:bottom w:w="0" w:type="dxa"/>
            <w:right w:w="108" w:type="dxa"/>
          </w:tblCellMar>
        </w:tblPrEx>
        <w:trPr>
          <w:gridAfter w:val="1"/>
          <w:wAfter w:w="11" w:type="dxa"/>
          <w:trHeight w:val="1225" w:hRule="atLeast"/>
          <w:jc w:val="center"/>
        </w:trPr>
        <w:tc>
          <w:tcPr>
            <w:tcW w:w="687" w:type="dxa"/>
            <w:gridSpan w:val="2"/>
            <w:vMerge w:val="restart"/>
            <w:tcBorders>
              <w:top w:val="nil"/>
              <w:left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10</w:t>
            </w:r>
          </w:p>
        </w:tc>
        <w:tc>
          <w:tcPr>
            <w:tcW w:w="1211" w:type="dxa"/>
            <w:gridSpan w:val="3"/>
            <w:vMerge w:val="restart"/>
            <w:tcBorders>
              <w:top w:val="nil"/>
              <w:left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房屋和市政基础设施建设工程竣工验收备案</w:t>
            </w:r>
          </w:p>
        </w:tc>
        <w:tc>
          <w:tcPr>
            <w:tcW w:w="3334" w:type="dxa"/>
            <w:vMerge w:val="restart"/>
            <w:tcBorders>
              <w:top w:val="nil"/>
              <w:left w:val="nil"/>
              <w:right w:val="single" w:color="000000" w:sz="4" w:space="0"/>
            </w:tcBorders>
            <w:noWrap w:val="0"/>
            <w:tcMar>
              <w:top w:w="15" w:type="dxa"/>
              <w:left w:w="15" w:type="dxa"/>
              <w:bottom w:w="15" w:type="dxa"/>
              <w:right w:w="15" w:type="dxa"/>
            </w:tcMar>
            <w:vAlign w:val="center"/>
          </w:tcPr>
          <w:p>
            <w:pPr>
              <w:widowControl/>
              <w:spacing w:line="280" w:lineRule="exact"/>
              <w:ind w:firstLine="440" w:firstLineChars="200"/>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住房和城乡建设部关于印发〈房屋建筑和市政基础设施工程竣工验收规定〉的通知》（建质〔2013〕171号）第三条：“……县级以上地方人民政府建设行政主管部门负责本行政区域内工程竣工验收的监督管理，具体工作可以委托所属的工程质量监督机构实施。”第九条：“建设单位应当自工程竣工验收合格之日起15日内，依照《房屋建筑和市政基础设施工程竣工验收备案管理办法》的规定，向工程所在的县级以上地方人民政府建设主管部门备案”</w:t>
            </w:r>
            <w:bookmarkStart w:id="0" w:name="_GoBack"/>
            <w:bookmarkEnd w:id="0"/>
          </w:p>
        </w:tc>
        <w:tc>
          <w:tcPr>
            <w:tcW w:w="589" w:type="dxa"/>
            <w:gridSpan w:val="2"/>
            <w:vMerge w:val="restart"/>
            <w:tcBorders>
              <w:top w:val="nil"/>
              <w:left w:val="single" w:color="000000" w:sz="4" w:space="0"/>
              <w:right w:val="single" w:color="000000" w:sz="4" w:space="0"/>
            </w:tcBorders>
            <w:noWrap w:val="0"/>
            <w:tcMar>
              <w:top w:w="15" w:type="dxa"/>
              <w:left w:w="15" w:type="dxa"/>
              <w:bottom w:w="15" w:type="dxa"/>
              <w:right w:w="15" w:type="dxa"/>
            </w:tcMar>
            <w:vAlign w:val="center"/>
          </w:tcPr>
          <w:p>
            <w:pPr>
              <w:widowControl/>
              <w:spacing w:line="24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建设单位</w:t>
            </w:r>
          </w:p>
        </w:tc>
        <w:tc>
          <w:tcPr>
            <w:tcW w:w="591" w:type="dxa"/>
            <w:gridSpan w:val="2"/>
            <w:vMerge w:val="restart"/>
            <w:tcBorders>
              <w:top w:val="nil"/>
              <w:left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rPr>
              <w:t>行政审批服务科</w:t>
            </w:r>
            <w:r>
              <w:rPr>
                <w:rFonts w:hint="eastAsia" w:ascii="宋体" w:hAnsi="宋体" w:cs="宋体"/>
                <w:color w:val="000000"/>
                <w:sz w:val="22"/>
                <w:szCs w:val="22"/>
                <w:lang w:eastAsia="zh-CN"/>
              </w:rPr>
              <w:t>、质量安全科</w:t>
            </w:r>
          </w:p>
        </w:tc>
        <w:tc>
          <w:tcPr>
            <w:tcW w:w="559" w:type="dxa"/>
            <w:gridSpan w:val="4"/>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受理</w:t>
            </w:r>
          </w:p>
        </w:tc>
        <w:tc>
          <w:tcPr>
            <w:tcW w:w="4123" w:type="dxa"/>
            <w:gridSpan w:val="6"/>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left"/>
              <w:textAlignment w:val="center"/>
              <w:rPr>
                <w:rFonts w:ascii="宋体" w:hAnsi="宋体" w:cs="宋体"/>
                <w:color w:val="000000"/>
                <w:sz w:val="22"/>
                <w:szCs w:val="22"/>
              </w:rPr>
            </w:pPr>
            <w:r>
              <w:rPr>
                <w:rFonts w:hint="eastAsia" w:ascii="宋体" w:hAnsi="宋体" w:cs="宋体"/>
                <w:color w:val="000000"/>
                <w:sz w:val="22"/>
                <w:szCs w:val="22"/>
              </w:rPr>
              <w:t>1.受理责任：公示应当依法提交的材料；一次性告知补正材料；依法受理或不予受理（不予受理应当告知理由）。</w:t>
            </w:r>
          </w:p>
        </w:tc>
        <w:tc>
          <w:tcPr>
            <w:tcW w:w="900" w:type="dxa"/>
            <w:gridSpan w:val="3"/>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行政审批服务科</w:t>
            </w:r>
          </w:p>
        </w:tc>
        <w:tc>
          <w:tcPr>
            <w:tcW w:w="590" w:type="dxa"/>
            <w:gridSpan w:val="3"/>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0.5日</w:t>
            </w:r>
          </w:p>
        </w:tc>
        <w:tc>
          <w:tcPr>
            <w:tcW w:w="590" w:type="dxa"/>
            <w:gridSpan w:val="3"/>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0"/>
                <w:szCs w:val="20"/>
              </w:rPr>
            </w:pPr>
          </w:p>
        </w:tc>
        <w:tc>
          <w:tcPr>
            <w:tcW w:w="900" w:type="dxa"/>
            <w:gridSpan w:val="2"/>
            <w:vMerge w:val="restart"/>
            <w:tcBorders>
              <w:top w:val="nil"/>
              <w:left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不收费</w:t>
            </w:r>
          </w:p>
        </w:tc>
        <w:tc>
          <w:tcPr>
            <w:tcW w:w="980" w:type="dxa"/>
            <w:gridSpan w:val="3"/>
            <w:vMerge w:val="restart"/>
            <w:tcBorders>
              <w:top w:val="single" w:color="000000" w:sz="4" w:space="0"/>
              <w:left w:val="single" w:color="000000" w:sz="4" w:space="0"/>
              <w:right w:val="single" w:color="000000" w:sz="4" w:space="0"/>
            </w:tcBorders>
            <w:noWrap w:val="0"/>
            <w:tcMar>
              <w:top w:w="15" w:type="dxa"/>
              <w:left w:w="15" w:type="dxa"/>
              <w:bottom w:w="15" w:type="dxa"/>
              <w:right w:w="15" w:type="dxa"/>
            </w:tcMar>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0" w:type="dxa"/>
            <w:left w:w="108" w:type="dxa"/>
            <w:bottom w:w="0" w:type="dxa"/>
            <w:right w:w="108" w:type="dxa"/>
          </w:tblCellMar>
        </w:tblPrEx>
        <w:trPr>
          <w:gridAfter w:val="1"/>
          <w:wAfter w:w="11" w:type="dxa"/>
          <w:trHeight w:val="1139" w:hRule="atLeast"/>
          <w:jc w:val="center"/>
        </w:trPr>
        <w:tc>
          <w:tcPr>
            <w:tcW w:w="687"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1211" w:type="dxa"/>
            <w:gridSpan w:val="3"/>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3334" w:type="dxa"/>
            <w:vMerge w:val="continue"/>
            <w:tcBorders>
              <w:left w:val="nil"/>
              <w:right w:val="single" w:color="000000" w:sz="4" w:space="0"/>
            </w:tcBorders>
            <w:noWrap w:val="0"/>
            <w:vAlign w:val="center"/>
          </w:tcPr>
          <w:p>
            <w:pPr>
              <w:widowControl/>
              <w:jc w:val="left"/>
              <w:rPr>
                <w:rFonts w:ascii="宋体" w:hAnsi="宋体" w:cs="宋体"/>
                <w:color w:val="000000"/>
                <w:kern w:val="0"/>
                <w:sz w:val="22"/>
                <w:szCs w:val="22"/>
                <w:lang w:bidi="ar"/>
              </w:rPr>
            </w:pPr>
          </w:p>
        </w:tc>
        <w:tc>
          <w:tcPr>
            <w:tcW w:w="589"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91"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59"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审查</w:t>
            </w:r>
          </w:p>
        </w:tc>
        <w:tc>
          <w:tcPr>
            <w:tcW w:w="4123"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left"/>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2.审查责任：依据公示应当依法提交的材料进行审查，提出审查意见。</w:t>
            </w:r>
          </w:p>
        </w:tc>
        <w:tc>
          <w:tcPr>
            <w:tcW w:w="90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sz w:val="22"/>
                <w:szCs w:val="22"/>
                <w:lang w:eastAsia="zh-CN"/>
              </w:rPr>
              <w:t>质量安全科</w:t>
            </w: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1日</w:t>
            </w: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0"/>
                <w:szCs w:val="20"/>
              </w:rPr>
            </w:pPr>
          </w:p>
        </w:tc>
        <w:tc>
          <w:tcPr>
            <w:tcW w:w="900"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0"/>
                <w:szCs w:val="20"/>
              </w:rPr>
            </w:pPr>
          </w:p>
        </w:tc>
        <w:tc>
          <w:tcPr>
            <w:tcW w:w="980" w:type="dxa"/>
            <w:gridSpan w:val="3"/>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0"/>
                <w:szCs w:val="20"/>
              </w:rPr>
            </w:pPr>
          </w:p>
        </w:tc>
      </w:tr>
      <w:tr>
        <w:tblPrEx>
          <w:tblCellMar>
            <w:top w:w="0" w:type="dxa"/>
            <w:left w:w="108" w:type="dxa"/>
            <w:bottom w:w="0" w:type="dxa"/>
            <w:right w:w="108" w:type="dxa"/>
          </w:tblCellMar>
        </w:tblPrEx>
        <w:trPr>
          <w:gridAfter w:val="1"/>
          <w:wAfter w:w="11" w:type="dxa"/>
          <w:trHeight w:val="1085" w:hRule="atLeast"/>
          <w:jc w:val="center"/>
        </w:trPr>
        <w:tc>
          <w:tcPr>
            <w:tcW w:w="687"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1211" w:type="dxa"/>
            <w:gridSpan w:val="3"/>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3334" w:type="dxa"/>
            <w:vMerge w:val="continue"/>
            <w:tcBorders>
              <w:left w:val="nil"/>
              <w:right w:val="single" w:color="000000" w:sz="4" w:space="0"/>
            </w:tcBorders>
            <w:noWrap w:val="0"/>
            <w:vAlign w:val="center"/>
          </w:tcPr>
          <w:p>
            <w:pPr>
              <w:widowControl/>
              <w:jc w:val="left"/>
              <w:rPr>
                <w:rFonts w:ascii="宋体" w:hAnsi="宋体" w:cs="宋体"/>
                <w:color w:val="000000"/>
                <w:kern w:val="0"/>
                <w:sz w:val="22"/>
                <w:szCs w:val="22"/>
                <w:lang w:bidi="ar"/>
              </w:rPr>
            </w:pPr>
          </w:p>
        </w:tc>
        <w:tc>
          <w:tcPr>
            <w:tcW w:w="589"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91"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59"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决定</w:t>
            </w:r>
          </w:p>
        </w:tc>
        <w:tc>
          <w:tcPr>
            <w:tcW w:w="4123"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left"/>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3.决定责任：作出备案决定（不予备案的应当告知理由）。</w:t>
            </w:r>
          </w:p>
        </w:tc>
        <w:tc>
          <w:tcPr>
            <w:tcW w:w="90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行政审批服务科</w:t>
            </w: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1日</w:t>
            </w: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0"/>
                <w:szCs w:val="20"/>
              </w:rPr>
            </w:pPr>
          </w:p>
        </w:tc>
        <w:tc>
          <w:tcPr>
            <w:tcW w:w="900"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0"/>
                <w:szCs w:val="20"/>
              </w:rPr>
            </w:pPr>
          </w:p>
        </w:tc>
        <w:tc>
          <w:tcPr>
            <w:tcW w:w="980" w:type="dxa"/>
            <w:gridSpan w:val="3"/>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0"/>
                <w:szCs w:val="20"/>
              </w:rPr>
            </w:pPr>
          </w:p>
        </w:tc>
      </w:tr>
      <w:tr>
        <w:tblPrEx>
          <w:tblCellMar>
            <w:top w:w="0" w:type="dxa"/>
            <w:left w:w="108" w:type="dxa"/>
            <w:bottom w:w="0" w:type="dxa"/>
            <w:right w:w="108" w:type="dxa"/>
          </w:tblCellMar>
        </w:tblPrEx>
        <w:trPr>
          <w:gridAfter w:val="1"/>
          <w:wAfter w:w="11" w:type="dxa"/>
          <w:trHeight w:val="965" w:hRule="atLeast"/>
          <w:jc w:val="center"/>
        </w:trPr>
        <w:tc>
          <w:tcPr>
            <w:tcW w:w="687"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1211" w:type="dxa"/>
            <w:gridSpan w:val="3"/>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3334" w:type="dxa"/>
            <w:vMerge w:val="continue"/>
            <w:tcBorders>
              <w:left w:val="nil"/>
              <w:right w:val="single" w:color="000000" w:sz="4" w:space="0"/>
            </w:tcBorders>
            <w:noWrap w:val="0"/>
            <w:vAlign w:val="center"/>
          </w:tcPr>
          <w:p>
            <w:pPr>
              <w:widowControl/>
              <w:jc w:val="left"/>
              <w:rPr>
                <w:rFonts w:ascii="宋体" w:hAnsi="宋体" w:cs="宋体"/>
                <w:color w:val="000000"/>
                <w:kern w:val="0"/>
                <w:sz w:val="22"/>
                <w:szCs w:val="22"/>
                <w:lang w:bidi="ar"/>
              </w:rPr>
            </w:pPr>
          </w:p>
        </w:tc>
        <w:tc>
          <w:tcPr>
            <w:tcW w:w="589"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91"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59"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送达</w:t>
            </w:r>
          </w:p>
        </w:tc>
        <w:tc>
          <w:tcPr>
            <w:tcW w:w="4123"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left"/>
              <w:textAlignment w:val="center"/>
              <w:rPr>
                <w:rFonts w:ascii="宋体" w:hAnsi="宋体" w:cs="宋体"/>
                <w:color w:val="000000"/>
                <w:sz w:val="22"/>
                <w:szCs w:val="22"/>
              </w:rPr>
            </w:pPr>
            <w:r>
              <w:rPr>
                <w:rFonts w:hint="eastAsia" w:ascii="宋体" w:hAnsi="宋体" w:cs="宋体"/>
                <w:color w:val="000000"/>
                <w:sz w:val="22"/>
                <w:szCs w:val="22"/>
              </w:rPr>
              <w:t>4.送达责任：制作送达文书；按规定送达当事人；信息公开。</w:t>
            </w:r>
          </w:p>
        </w:tc>
        <w:tc>
          <w:tcPr>
            <w:tcW w:w="90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rPr>
              <w:t>行政审批服务科</w:t>
            </w: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0.5日</w:t>
            </w: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0"/>
                <w:szCs w:val="20"/>
              </w:rPr>
            </w:pPr>
          </w:p>
        </w:tc>
        <w:tc>
          <w:tcPr>
            <w:tcW w:w="900" w:type="dxa"/>
            <w:gridSpan w:val="2"/>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0"/>
                <w:szCs w:val="20"/>
              </w:rPr>
            </w:pPr>
          </w:p>
        </w:tc>
        <w:tc>
          <w:tcPr>
            <w:tcW w:w="980" w:type="dxa"/>
            <w:gridSpan w:val="3"/>
            <w:vMerge w:val="continue"/>
            <w:tcBorders>
              <w:left w:val="single" w:color="000000" w:sz="4" w:space="0"/>
              <w:right w:val="single" w:color="000000" w:sz="4" w:space="0"/>
            </w:tcBorders>
            <w:noWrap w:val="0"/>
            <w:vAlign w:val="center"/>
          </w:tcPr>
          <w:p>
            <w:pPr>
              <w:widowControl/>
              <w:jc w:val="left"/>
              <w:rPr>
                <w:rFonts w:ascii="宋体" w:hAnsi="宋体" w:cs="宋体"/>
                <w:color w:val="000000"/>
                <w:sz w:val="20"/>
                <w:szCs w:val="20"/>
              </w:rPr>
            </w:pPr>
          </w:p>
        </w:tc>
      </w:tr>
      <w:tr>
        <w:tblPrEx>
          <w:tblCellMar>
            <w:top w:w="0" w:type="dxa"/>
            <w:left w:w="108" w:type="dxa"/>
            <w:bottom w:w="0" w:type="dxa"/>
            <w:right w:w="108" w:type="dxa"/>
          </w:tblCellMar>
        </w:tblPrEx>
        <w:trPr>
          <w:gridAfter w:val="1"/>
          <w:wAfter w:w="11" w:type="dxa"/>
          <w:trHeight w:val="630" w:hRule="atLeast"/>
          <w:jc w:val="center"/>
        </w:trPr>
        <w:tc>
          <w:tcPr>
            <w:tcW w:w="687" w:type="dxa"/>
            <w:gridSpan w:val="2"/>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1211" w:type="dxa"/>
            <w:gridSpan w:val="3"/>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3334" w:type="dxa"/>
            <w:vMerge w:val="continue"/>
            <w:tcBorders>
              <w:left w:val="nil"/>
              <w:bottom w:val="nil"/>
              <w:right w:val="single" w:color="000000" w:sz="4" w:space="0"/>
            </w:tcBorders>
            <w:noWrap w:val="0"/>
            <w:vAlign w:val="center"/>
          </w:tcPr>
          <w:p>
            <w:pPr>
              <w:widowControl/>
              <w:jc w:val="left"/>
              <w:rPr>
                <w:rFonts w:ascii="宋体" w:hAnsi="宋体" w:cs="宋体"/>
                <w:color w:val="000000"/>
                <w:kern w:val="0"/>
                <w:sz w:val="22"/>
                <w:szCs w:val="22"/>
                <w:lang w:bidi="ar"/>
              </w:rPr>
            </w:pPr>
          </w:p>
        </w:tc>
        <w:tc>
          <w:tcPr>
            <w:tcW w:w="589" w:type="dxa"/>
            <w:gridSpan w:val="2"/>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91" w:type="dxa"/>
            <w:gridSpan w:val="2"/>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2"/>
                <w:szCs w:val="22"/>
              </w:rPr>
            </w:pPr>
          </w:p>
        </w:tc>
        <w:tc>
          <w:tcPr>
            <w:tcW w:w="559"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ascii="宋体" w:hAnsi="宋体" w:cs="宋体"/>
                <w:color w:val="000000"/>
                <w:sz w:val="22"/>
                <w:szCs w:val="22"/>
              </w:rPr>
            </w:pPr>
          </w:p>
        </w:tc>
        <w:tc>
          <w:tcPr>
            <w:tcW w:w="4123"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left"/>
              <w:textAlignment w:val="center"/>
              <w:rPr>
                <w:rFonts w:ascii="宋体" w:hAnsi="宋体" w:cs="宋体"/>
                <w:color w:val="000000"/>
                <w:sz w:val="22"/>
                <w:szCs w:val="22"/>
              </w:rPr>
            </w:pPr>
            <w:r>
              <w:rPr>
                <w:rFonts w:hint="eastAsia" w:ascii="宋体" w:hAnsi="宋体" w:cs="宋体"/>
                <w:color w:val="000000"/>
                <w:sz w:val="22"/>
                <w:szCs w:val="22"/>
              </w:rPr>
              <w:t>5.其他法律法规规章文件规定应履行的责任。</w:t>
            </w:r>
          </w:p>
        </w:tc>
        <w:tc>
          <w:tcPr>
            <w:tcW w:w="90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spacing w:line="280" w:lineRule="exact"/>
              <w:jc w:val="center"/>
              <w:textAlignment w:val="center"/>
              <w:rPr>
                <w:rFonts w:ascii="宋体" w:hAnsi="宋体" w:cs="宋体"/>
                <w:color w:val="000000"/>
                <w:sz w:val="22"/>
                <w:szCs w:val="22"/>
              </w:rPr>
            </w:pP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ascii="宋体" w:hAnsi="宋体" w:cs="宋体"/>
                <w:color w:val="000000"/>
                <w:sz w:val="22"/>
                <w:szCs w:val="22"/>
              </w:rPr>
            </w:pPr>
          </w:p>
        </w:tc>
        <w:tc>
          <w:tcPr>
            <w:tcW w:w="590"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ascii="宋体" w:hAnsi="宋体" w:cs="宋体"/>
                <w:color w:val="000000"/>
                <w:sz w:val="20"/>
                <w:szCs w:val="20"/>
              </w:rPr>
            </w:pPr>
          </w:p>
        </w:tc>
        <w:tc>
          <w:tcPr>
            <w:tcW w:w="900" w:type="dxa"/>
            <w:gridSpan w:val="2"/>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0"/>
                <w:szCs w:val="20"/>
              </w:rPr>
            </w:pPr>
          </w:p>
        </w:tc>
        <w:tc>
          <w:tcPr>
            <w:tcW w:w="980" w:type="dxa"/>
            <w:gridSpan w:val="3"/>
            <w:vMerge w:val="continue"/>
            <w:tcBorders>
              <w:left w:val="single" w:color="000000" w:sz="4" w:space="0"/>
              <w:bottom w:val="single" w:color="000000" w:sz="4" w:space="0"/>
              <w:right w:val="single" w:color="000000" w:sz="4" w:space="0"/>
            </w:tcBorders>
            <w:noWrap w:val="0"/>
            <w:vAlign w:val="center"/>
          </w:tcPr>
          <w:p>
            <w:pPr>
              <w:widowControl/>
              <w:jc w:val="left"/>
              <w:rPr>
                <w:rFonts w:ascii="宋体" w:hAnsi="宋体" w:cs="宋体"/>
                <w:color w:val="000000"/>
                <w:sz w:val="20"/>
                <w:szCs w:val="20"/>
              </w:rPr>
            </w:pPr>
          </w:p>
        </w:tc>
      </w:tr>
      <w:tr>
        <w:tblPrEx>
          <w:tblCellMar>
            <w:top w:w="0" w:type="dxa"/>
            <w:left w:w="108" w:type="dxa"/>
            <w:bottom w:w="0" w:type="dxa"/>
            <w:right w:w="108" w:type="dxa"/>
          </w:tblCellMar>
        </w:tblPrEx>
        <w:trPr>
          <w:gridAfter w:val="1"/>
          <w:wAfter w:w="11" w:type="dxa"/>
          <w:trHeight w:val="285" w:hRule="atLeast"/>
          <w:jc w:val="center"/>
        </w:trPr>
        <w:tc>
          <w:tcPr>
            <w:tcW w:w="15054" w:type="dxa"/>
            <w:gridSpan w:val="3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服务电话：0375-26920</w:t>
            </w:r>
            <w:r>
              <w:rPr>
                <w:rFonts w:hint="eastAsia" w:ascii="宋体" w:hAnsi="宋体" w:cs="宋体"/>
                <w:color w:val="000000"/>
                <w:kern w:val="0"/>
                <w:sz w:val="22"/>
                <w:szCs w:val="22"/>
                <w:lang w:val="en-US" w:eastAsia="zh-CN" w:bidi="ar"/>
              </w:rPr>
              <w:t>28</w:t>
            </w:r>
            <w:r>
              <w:rPr>
                <w:rFonts w:hint="eastAsia" w:ascii="宋体" w:hAnsi="宋体" w:cs="宋体"/>
                <w:color w:val="000000"/>
                <w:kern w:val="0"/>
                <w:sz w:val="22"/>
                <w:szCs w:val="22"/>
                <w:lang w:bidi="ar"/>
              </w:rPr>
              <w:t xml:space="preserve">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Style w:val="4"/>
                <w:rFonts w:hint="default"/>
                <w:lang w:bidi="ar"/>
              </w:rPr>
              <w:t xml:space="preserve"> </w:t>
            </w:r>
            <w:r>
              <w:rPr>
                <w:rFonts w:hint="eastAsia" w:ascii="宋体" w:hAnsi="宋体" w:cs="宋体"/>
                <w:color w:val="000000"/>
                <w:kern w:val="0"/>
                <w:sz w:val="22"/>
                <w:szCs w:val="22"/>
                <w:lang w:bidi="ar"/>
              </w:rPr>
              <w:t xml:space="preserve">                    投诉电话：</w:t>
            </w:r>
            <w:r>
              <w:rPr>
                <w:rStyle w:val="4"/>
                <w:rFonts w:hint="default"/>
                <w:lang w:bidi="ar"/>
              </w:rPr>
              <w:t>0375-2633612</w:t>
            </w:r>
          </w:p>
        </w:tc>
      </w:tr>
      <w:tr>
        <w:tblPrEx>
          <w:tblCellMar>
            <w:top w:w="0" w:type="dxa"/>
            <w:left w:w="108" w:type="dxa"/>
            <w:bottom w:w="0" w:type="dxa"/>
            <w:right w:w="108" w:type="dxa"/>
          </w:tblCellMar>
        </w:tblPrEx>
        <w:trPr>
          <w:gridAfter w:val="1"/>
          <w:wAfter w:w="11" w:type="dxa"/>
          <w:trHeight w:val="440" w:hRule="atLeast"/>
          <w:jc w:val="center"/>
        </w:trPr>
        <w:tc>
          <w:tcPr>
            <w:tcW w:w="15054" w:type="dxa"/>
            <w:gridSpan w:val="3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left"/>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受理地点：平顶山市行政审批服务中心市住房和城乡建设局窗口</w:t>
            </w:r>
          </w:p>
        </w:tc>
      </w:tr>
    </w:tbl>
    <w:p/>
    <w:tbl>
      <w:tblPr>
        <w:tblStyle w:val="2"/>
        <w:tblW w:w="14925" w:type="dxa"/>
        <w:jc w:val="center"/>
        <w:tblLayout w:type="fixed"/>
        <w:tblCellMar>
          <w:top w:w="15" w:type="dxa"/>
          <w:left w:w="15" w:type="dxa"/>
          <w:bottom w:w="15" w:type="dxa"/>
          <w:right w:w="15" w:type="dxa"/>
        </w:tblCellMar>
      </w:tblPr>
      <w:tblGrid>
        <w:gridCol w:w="489"/>
        <w:gridCol w:w="2"/>
        <w:gridCol w:w="1143"/>
        <w:gridCol w:w="6"/>
        <w:gridCol w:w="2632"/>
        <w:gridCol w:w="64"/>
        <w:gridCol w:w="516"/>
        <w:gridCol w:w="7"/>
        <w:gridCol w:w="554"/>
        <w:gridCol w:w="6"/>
        <w:gridCol w:w="845"/>
        <w:gridCol w:w="7"/>
        <w:gridCol w:w="940"/>
        <w:gridCol w:w="2"/>
        <w:gridCol w:w="595"/>
        <w:gridCol w:w="21"/>
        <w:gridCol w:w="3565"/>
        <w:gridCol w:w="5"/>
        <w:gridCol w:w="838"/>
        <w:gridCol w:w="24"/>
        <w:gridCol w:w="574"/>
        <w:gridCol w:w="4"/>
        <w:gridCol w:w="546"/>
        <w:gridCol w:w="25"/>
        <w:gridCol w:w="739"/>
        <w:gridCol w:w="2"/>
        <w:gridCol w:w="727"/>
        <w:gridCol w:w="47"/>
      </w:tblGrid>
      <w:tr>
        <w:tblPrEx>
          <w:tblCellMar>
            <w:top w:w="15" w:type="dxa"/>
            <w:left w:w="15" w:type="dxa"/>
            <w:bottom w:w="15" w:type="dxa"/>
            <w:right w:w="15" w:type="dxa"/>
          </w:tblCellMar>
        </w:tblPrEx>
        <w:trPr>
          <w:gridAfter w:val="1"/>
          <w:wAfter w:w="47" w:type="dxa"/>
          <w:trHeight w:val="540" w:hRule="atLeast"/>
          <w:jc w:val="center"/>
        </w:trPr>
        <w:tc>
          <w:tcPr>
            <w:tcW w:w="14878" w:type="dxa"/>
            <w:gridSpan w:val="27"/>
            <w:noWrap w:val="0"/>
            <w:vAlign w:val="center"/>
          </w:tcPr>
          <w:p>
            <w:pPr>
              <w:rPr>
                <w:rFonts w:hint="eastAsia"/>
              </w:rPr>
            </w:pPr>
          </w:p>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gridAfter w:val="1"/>
          <w:wAfter w:w="47" w:type="dxa"/>
          <w:trHeight w:val="285" w:hRule="atLeast"/>
          <w:jc w:val="center"/>
        </w:trPr>
        <w:tc>
          <w:tcPr>
            <w:tcW w:w="14878" w:type="dxa"/>
            <w:gridSpan w:val="27"/>
            <w:noWrap w:val="0"/>
            <w:vAlign w:val="center"/>
          </w:tcPr>
          <w:p>
            <w:pPr>
              <w:widowControl/>
              <w:spacing w:line="240" w:lineRule="exact"/>
              <w:jc w:val="lef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职权类别：</w:t>
            </w:r>
            <w:r>
              <w:rPr>
                <w:rFonts w:hint="eastAsia" w:ascii="宋体" w:hAnsi="宋体" w:cs="宋体"/>
                <w:color w:val="000000"/>
                <w:kern w:val="0"/>
                <w:sz w:val="22"/>
                <w:szCs w:val="22"/>
                <w:lang w:eastAsia="zh-CN" w:bidi="ar"/>
              </w:rPr>
              <w:t>其他职权</w:t>
            </w:r>
          </w:p>
        </w:tc>
      </w:tr>
      <w:tr>
        <w:tblPrEx>
          <w:tblCellMar>
            <w:top w:w="15" w:type="dxa"/>
            <w:left w:w="15" w:type="dxa"/>
            <w:bottom w:w="15" w:type="dxa"/>
            <w:right w:w="15" w:type="dxa"/>
          </w:tblCellMar>
        </w:tblPrEx>
        <w:trPr>
          <w:gridAfter w:val="1"/>
          <w:wAfter w:w="47" w:type="dxa"/>
          <w:trHeight w:val="678" w:hRule="atLeast"/>
          <w:jc w:val="center"/>
        </w:trPr>
        <w:tc>
          <w:tcPr>
            <w:tcW w:w="49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序号</w:t>
            </w:r>
          </w:p>
        </w:tc>
        <w:tc>
          <w:tcPr>
            <w:tcW w:w="114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职权名称</w:t>
            </w:r>
          </w:p>
        </w:tc>
        <w:tc>
          <w:tcPr>
            <w:tcW w:w="269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实施依据</w:t>
            </w:r>
          </w:p>
        </w:tc>
        <w:tc>
          <w:tcPr>
            <w:tcW w:w="52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实施对象</w:t>
            </w:r>
          </w:p>
        </w:tc>
        <w:tc>
          <w:tcPr>
            <w:tcW w:w="56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实施机构</w:t>
            </w:r>
          </w:p>
        </w:tc>
        <w:tc>
          <w:tcPr>
            <w:tcW w:w="85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其他共同施部门</w:t>
            </w:r>
          </w:p>
        </w:tc>
        <w:tc>
          <w:tcPr>
            <w:tcW w:w="942"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审批证件名称及有效期</w:t>
            </w:r>
          </w:p>
        </w:tc>
        <w:tc>
          <w:tcPr>
            <w:tcW w:w="61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办理环节</w:t>
            </w:r>
          </w:p>
        </w:tc>
        <w:tc>
          <w:tcPr>
            <w:tcW w:w="35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责任事项</w:t>
            </w:r>
          </w:p>
        </w:tc>
        <w:tc>
          <w:tcPr>
            <w:tcW w:w="86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57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承诺时限</w:t>
            </w:r>
          </w:p>
        </w:tc>
        <w:tc>
          <w:tcPr>
            <w:tcW w:w="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法定时限</w:t>
            </w:r>
          </w:p>
        </w:tc>
        <w:tc>
          <w:tcPr>
            <w:tcW w:w="74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收费情况及依据</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sz w:val="22"/>
                <w:szCs w:val="22"/>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gridAfter w:val="1"/>
          <w:wAfter w:w="47" w:type="dxa"/>
          <w:trHeight w:val="680" w:hRule="atLeast"/>
          <w:jc w:val="center"/>
        </w:trPr>
        <w:tc>
          <w:tcPr>
            <w:tcW w:w="49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11</w:t>
            </w:r>
          </w:p>
        </w:tc>
        <w:tc>
          <w:tcPr>
            <w:tcW w:w="114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城市工程建设项目的附属绿化工程设计方案审</w:t>
            </w:r>
            <w:r>
              <w:rPr>
                <w:rFonts w:hint="eastAsia" w:ascii="宋体" w:hAnsi="宋体" w:cs="宋体"/>
                <w:color w:val="000000"/>
                <w:kern w:val="0"/>
                <w:sz w:val="22"/>
                <w:szCs w:val="22"/>
                <w:lang w:eastAsia="zh-CN" w:bidi="ar"/>
              </w:rPr>
              <w:t>查</w:t>
            </w:r>
          </w:p>
        </w:tc>
        <w:tc>
          <w:tcPr>
            <w:tcW w:w="2696" w:type="dxa"/>
            <w:gridSpan w:val="2"/>
            <w:vMerge w:val="restart"/>
            <w:tcBorders>
              <w:top w:val="single" w:color="000000" w:sz="4" w:space="0"/>
              <w:left w:val="single" w:color="000000" w:sz="4" w:space="0"/>
              <w:bottom w:val="single" w:color="000000" w:sz="4" w:space="0"/>
              <w:right w:val="single" w:color="000000" w:sz="4" w:space="0"/>
            </w:tcBorders>
            <w:noWrap w:val="0"/>
            <w:vAlign w:val="top"/>
          </w:tcPr>
          <w:p>
            <w:pPr>
              <w:widowControl/>
              <w:spacing w:after="160" w:line="280" w:lineRule="exact"/>
              <w:jc w:val="both"/>
              <w:textAlignment w:val="center"/>
              <w:rPr>
                <w:rFonts w:hint="eastAsia" w:ascii="宋体" w:hAnsi="宋体" w:cs="宋体"/>
                <w:color w:val="000000"/>
                <w:kern w:val="0"/>
                <w:sz w:val="16"/>
                <w:szCs w:val="16"/>
                <w:lang w:bidi="ar"/>
              </w:rPr>
            </w:pPr>
            <w:r>
              <w:rPr>
                <w:rFonts w:hint="eastAsia" w:ascii="宋体" w:hAnsi="宋体" w:cs="宋体"/>
                <w:color w:val="000000"/>
                <w:kern w:val="0"/>
                <w:sz w:val="16"/>
                <w:szCs w:val="16"/>
                <w:lang w:bidi="ar"/>
              </w:rPr>
              <w:t>《城市绿化条例》(国务院第100号令发布，国务院令第676号修订)第十一条：“城市绿化工程的设计，应当委托持有相应资格证书的设计单位承担。工程建设项目的附属绿化工程设计方案，按照基本建设程序审批时，必须有城市人民政府城市绿化行政主管部门参加审查。建设单位必须按照批准的设计方案进行施工。设计方案确需改变时，须经原批准机关审批。”</w:t>
            </w:r>
          </w:p>
          <w:p>
            <w:pPr>
              <w:widowControl/>
              <w:spacing w:after="160" w:line="280" w:lineRule="exact"/>
              <w:ind w:firstLine="320" w:firstLineChars="200"/>
              <w:jc w:val="both"/>
              <w:textAlignment w:val="center"/>
              <w:rPr>
                <w:rFonts w:hint="eastAsia" w:ascii="宋体" w:hAnsi="宋体" w:cs="宋体"/>
                <w:color w:val="000000"/>
                <w:sz w:val="22"/>
                <w:szCs w:val="22"/>
              </w:rPr>
            </w:pPr>
            <w:r>
              <w:rPr>
                <w:rFonts w:hint="eastAsia" w:ascii="宋体" w:hAnsi="宋体" w:cs="宋体"/>
                <w:color w:val="000000"/>
                <w:kern w:val="0"/>
                <w:sz w:val="16"/>
                <w:szCs w:val="16"/>
                <w:lang w:eastAsia="zh-CN" w:bidi="ar"/>
              </w:rPr>
              <w:t>《平顶山市城市绿化条例》第十六条：“建设单位向规划行政主管部门报送建设工程设计方案时，应当同时报送建设工程项目附属绿化工程设计方案。”第十七条：“建设工程项目附属绿化工程设计方案，按照基本建设程序审批时，应当由城市绿化行政主管部门参加审查。”</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 xml:space="preserve">        </w:t>
            </w:r>
            <w:r>
              <w:rPr>
                <w:rFonts w:hint="eastAsia" w:ascii="宋体" w:hAnsi="宋体" w:cs="宋体"/>
                <w:color w:val="000000"/>
                <w:kern w:val="0"/>
                <w:sz w:val="22"/>
                <w:szCs w:val="22"/>
                <w:lang w:bidi="ar"/>
              </w:rPr>
              <w:t xml:space="preserve">                         </w:t>
            </w:r>
            <w:r>
              <w:rPr>
                <w:rFonts w:hint="eastAsia" w:ascii="宋体" w:hAnsi="宋体" w:cs="宋体"/>
                <w:color w:val="000000"/>
                <w:kern w:val="0"/>
                <w:sz w:val="22"/>
                <w:szCs w:val="22"/>
                <w:lang w:bidi="ar"/>
              </w:rPr>
              <w:br w:type="textWrapping"/>
            </w:r>
          </w:p>
        </w:tc>
        <w:tc>
          <w:tcPr>
            <w:tcW w:w="52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城市工程建设项目的附属绿化工程建设单位   </w:t>
            </w:r>
          </w:p>
        </w:tc>
        <w:tc>
          <w:tcPr>
            <w:tcW w:w="56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bidi="ar"/>
              </w:rPr>
              <w:t>行政审批服务科</w:t>
            </w:r>
          </w:p>
        </w:tc>
        <w:tc>
          <w:tcPr>
            <w:tcW w:w="852" w:type="dxa"/>
            <w:gridSpan w:val="2"/>
            <w:vMerge w:val="restart"/>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94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城市工程建设项目的附属绿化工程设计方案</w:t>
            </w:r>
            <w:r>
              <w:rPr>
                <w:rFonts w:hint="eastAsia" w:ascii="宋体" w:hAnsi="宋体" w:cs="宋体"/>
                <w:color w:val="000000"/>
                <w:kern w:val="0"/>
                <w:sz w:val="22"/>
                <w:szCs w:val="22"/>
                <w:lang w:eastAsia="zh-CN" w:bidi="ar"/>
              </w:rPr>
              <w:t>审查意见书</w:t>
            </w:r>
          </w:p>
        </w:tc>
        <w:tc>
          <w:tcPr>
            <w:tcW w:w="61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w:t>
            </w:r>
          </w:p>
        </w:tc>
        <w:tc>
          <w:tcPr>
            <w:tcW w:w="35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1.受理责任：公示依法应当提交的材料；一次性告知补正材料；依法受理或不予受理（不予受理的依法告知理由）。</w:t>
            </w:r>
          </w:p>
        </w:tc>
        <w:tc>
          <w:tcPr>
            <w:tcW w:w="86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eastAsia="zh-CN" w:bidi="ar"/>
              </w:rPr>
              <w:t>行政审批服务科</w:t>
            </w:r>
          </w:p>
        </w:tc>
        <w:tc>
          <w:tcPr>
            <w:tcW w:w="574"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sz w:val="22"/>
                <w:szCs w:val="22"/>
              </w:rPr>
              <w:t>1日</w:t>
            </w:r>
          </w:p>
        </w:tc>
        <w:tc>
          <w:tcPr>
            <w:tcW w:w="575"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74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不收费</w:t>
            </w:r>
          </w:p>
        </w:tc>
        <w:tc>
          <w:tcPr>
            <w:tcW w:w="727"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r>
              <w:rPr>
                <w:rFonts w:hint="eastAsia" w:ascii="宋体" w:hAnsi="宋体" w:cs="宋体"/>
                <w:color w:val="000000"/>
                <w:sz w:val="22"/>
                <w:szCs w:val="22"/>
              </w:rPr>
              <w:t>保留</w:t>
            </w:r>
          </w:p>
        </w:tc>
      </w:tr>
      <w:tr>
        <w:tblPrEx>
          <w:tblCellMar>
            <w:top w:w="15" w:type="dxa"/>
            <w:left w:w="15" w:type="dxa"/>
            <w:bottom w:w="15" w:type="dxa"/>
            <w:right w:w="15" w:type="dxa"/>
          </w:tblCellMar>
        </w:tblPrEx>
        <w:trPr>
          <w:gridAfter w:val="1"/>
          <w:wAfter w:w="47" w:type="dxa"/>
          <w:trHeight w:val="680" w:hRule="atLeast"/>
          <w:jc w:val="center"/>
        </w:trPr>
        <w:tc>
          <w:tcPr>
            <w:tcW w:w="49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14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69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852" w:type="dxa"/>
            <w:gridSpan w:val="2"/>
            <w:vMerge w:val="continue"/>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94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1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审查</w:t>
            </w:r>
          </w:p>
        </w:tc>
        <w:tc>
          <w:tcPr>
            <w:tcW w:w="35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2.审查责任：材料审查（包括</w:t>
            </w:r>
            <w:r>
              <w:rPr>
                <w:rFonts w:ascii="宋体" w:hAnsi="宋体" w:cs="宋体"/>
                <w:color w:val="000000"/>
                <w:kern w:val="0"/>
                <w:sz w:val="22"/>
                <w:szCs w:val="22"/>
                <w:lang w:bidi="ar"/>
              </w:rPr>
              <w:t>园林绿化设计单位的资质证书、营业执照</w:t>
            </w:r>
            <w:r>
              <w:rPr>
                <w:rFonts w:hint="eastAsia" w:ascii="宋体" w:hAnsi="宋体" w:cs="宋体"/>
                <w:color w:val="000000"/>
                <w:kern w:val="0"/>
                <w:sz w:val="22"/>
                <w:szCs w:val="22"/>
                <w:lang w:bidi="ar"/>
              </w:rPr>
              <w:t>，</w:t>
            </w:r>
            <w:r>
              <w:rPr>
                <w:rFonts w:ascii="宋体" w:hAnsi="宋体" w:cs="宋体"/>
                <w:color w:val="000000"/>
                <w:kern w:val="0"/>
                <w:sz w:val="22"/>
                <w:szCs w:val="22"/>
                <w:lang w:bidi="ar"/>
              </w:rPr>
              <w:t>园林绿化工程的设计方案</w:t>
            </w:r>
            <w:r>
              <w:rPr>
                <w:rFonts w:hint="eastAsia" w:ascii="宋体" w:hAnsi="宋体" w:cs="宋体"/>
                <w:color w:val="000000"/>
                <w:kern w:val="0"/>
                <w:sz w:val="22"/>
                <w:szCs w:val="22"/>
                <w:lang w:bidi="ar"/>
              </w:rPr>
              <w:t>，</w:t>
            </w:r>
            <w:r>
              <w:rPr>
                <w:rFonts w:ascii="宋体" w:hAnsi="宋体" w:cs="宋体"/>
                <w:color w:val="000000"/>
                <w:kern w:val="0"/>
                <w:sz w:val="22"/>
                <w:szCs w:val="22"/>
                <w:lang w:bidi="ar"/>
              </w:rPr>
              <w:t>建设项目的总体规划平面图、定位图</w:t>
            </w:r>
            <w:r>
              <w:rPr>
                <w:rFonts w:hint="eastAsia" w:ascii="宋体" w:hAnsi="宋体" w:cs="宋体"/>
                <w:color w:val="000000"/>
                <w:kern w:val="0"/>
                <w:sz w:val="22"/>
                <w:szCs w:val="22"/>
                <w:lang w:bidi="ar"/>
              </w:rPr>
              <w:t>，</w:t>
            </w:r>
            <w:r>
              <w:rPr>
                <w:rFonts w:ascii="宋体" w:hAnsi="宋体" w:cs="宋体"/>
                <w:color w:val="000000"/>
                <w:kern w:val="0"/>
                <w:sz w:val="22"/>
                <w:szCs w:val="22"/>
                <w:lang w:bidi="ar"/>
              </w:rPr>
              <w:t>国有土地使用证、建设用地规划许可证</w:t>
            </w:r>
            <w:r>
              <w:rPr>
                <w:rFonts w:hint="eastAsia" w:ascii="宋体" w:hAnsi="宋体" w:cs="宋体"/>
                <w:color w:val="000000"/>
                <w:kern w:val="0"/>
                <w:sz w:val="22"/>
                <w:szCs w:val="22"/>
                <w:lang w:bidi="ar"/>
              </w:rPr>
              <w:t>）；根据需要征求有关部门意见；提出</w:t>
            </w:r>
            <w:r>
              <w:rPr>
                <w:rFonts w:hint="eastAsia" w:ascii="宋体" w:hAnsi="宋体" w:cs="宋体"/>
                <w:color w:val="000000"/>
                <w:kern w:val="0"/>
                <w:sz w:val="22"/>
                <w:szCs w:val="22"/>
                <w:lang w:eastAsia="zh-CN" w:bidi="ar"/>
              </w:rPr>
              <w:t>审查</w:t>
            </w:r>
            <w:r>
              <w:rPr>
                <w:rFonts w:hint="eastAsia" w:ascii="宋体" w:hAnsi="宋体" w:cs="宋体"/>
                <w:color w:val="000000"/>
                <w:kern w:val="0"/>
                <w:sz w:val="22"/>
                <w:szCs w:val="22"/>
                <w:lang w:bidi="ar"/>
              </w:rPr>
              <w:t>意见。</w:t>
            </w:r>
          </w:p>
        </w:tc>
        <w:tc>
          <w:tcPr>
            <w:tcW w:w="86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eastAsia="zh-CN" w:bidi="ar"/>
              </w:rPr>
              <w:t>行政审批服务科</w:t>
            </w:r>
          </w:p>
        </w:tc>
        <w:tc>
          <w:tcPr>
            <w:tcW w:w="574"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sz w:val="22"/>
                <w:szCs w:val="22"/>
              </w:rPr>
              <w:t>2日</w:t>
            </w:r>
          </w:p>
        </w:tc>
        <w:tc>
          <w:tcPr>
            <w:tcW w:w="575"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74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1"/>
          <w:wAfter w:w="47" w:type="dxa"/>
          <w:trHeight w:val="680" w:hRule="atLeast"/>
          <w:jc w:val="center"/>
        </w:trPr>
        <w:tc>
          <w:tcPr>
            <w:tcW w:w="49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14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69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852" w:type="dxa"/>
            <w:gridSpan w:val="2"/>
            <w:vMerge w:val="continue"/>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94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1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决定</w:t>
            </w:r>
          </w:p>
        </w:tc>
        <w:tc>
          <w:tcPr>
            <w:tcW w:w="35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3.决定责任：作出决定，核发《城市工程建设项目的附属绿化工程设计方案</w:t>
            </w:r>
            <w:r>
              <w:rPr>
                <w:rFonts w:hint="eastAsia" w:ascii="宋体" w:hAnsi="宋体" w:cs="宋体"/>
                <w:color w:val="000000"/>
                <w:kern w:val="0"/>
                <w:sz w:val="22"/>
                <w:szCs w:val="22"/>
                <w:lang w:eastAsia="zh-CN" w:bidi="ar"/>
              </w:rPr>
              <w:t>审查意见书</w:t>
            </w:r>
            <w:r>
              <w:rPr>
                <w:rFonts w:hint="eastAsia" w:ascii="宋体" w:hAnsi="宋体" w:cs="宋体"/>
                <w:color w:val="000000"/>
                <w:kern w:val="0"/>
                <w:sz w:val="22"/>
                <w:szCs w:val="22"/>
                <w:lang w:bidi="ar"/>
              </w:rPr>
              <w:t>》（对于</w:t>
            </w:r>
            <w:r>
              <w:rPr>
                <w:rFonts w:hint="eastAsia" w:ascii="宋体" w:hAnsi="宋体" w:cs="宋体"/>
                <w:color w:val="000000"/>
                <w:kern w:val="0"/>
                <w:sz w:val="22"/>
                <w:szCs w:val="22"/>
                <w:lang w:eastAsia="zh-CN" w:bidi="ar"/>
              </w:rPr>
              <w:t>审查未通过的，及时反馈自然资源规划部门，</w:t>
            </w:r>
            <w:r>
              <w:rPr>
                <w:rFonts w:hint="eastAsia" w:ascii="宋体" w:hAnsi="宋体" w:cs="宋体"/>
                <w:color w:val="000000"/>
                <w:kern w:val="0"/>
                <w:sz w:val="22"/>
                <w:szCs w:val="22"/>
                <w:lang w:bidi="ar"/>
              </w:rPr>
              <w:t>并说明理由）；按时办结</w:t>
            </w:r>
            <w:r>
              <w:rPr>
                <w:rFonts w:hint="eastAsia" w:ascii="宋体" w:hAnsi="宋体" w:cs="宋体"/>
                <w:color w:val="000000"/>
                <w:kern w:val="0"/>
                <w:sz w:val="22"/>
                <w:szCs w:val="22"/>
                <w:lang w:eastAsia="zh-CN" w:bidi="ar"/>
              </w:rPr>
              <w:t>。</w:t>
            </w:r>
          </w:p>
        </w:tc>
        <w:tc>
          <w:tcPr>
            <w:tcW w:w="86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eastAsia="zh-CN" w:bidi="ar"/>
              </w:rPr>
              <w:t>行政审批服务科</w:t>
            </w:r>
          </w:p>
        </w:tc>
        <w:tc>
          <w:tcPr>
            <w:tcW w:w="574"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r>
              <w:rPr>
                <w:rFonts w:hint="eastAsia" w:ascii="宋体" w:hAnsi="宋体" w:cs="宋体"/>
                <w:color w:val="000000"/>
                <w:sz w:val="22"/>
                <w:szCs w:val="22"/>
              </w:rPr>
              <w:t>2日</w:t>
            </w:r>
          </w:p>
        </w:tc>
        <w:tc>
          <w:tcPr>
            <w:tcW w:w="575"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74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1"/>
          <w:wAfter w:w="47" w:type="dxa"/>
          <w:trHeight w:val="608" w:hRule="atLeast"/>
          <w:jc w:val="center"/>
        </w:trPr>
        <w:tc>
          <w:tcPr>
            <w:tcW w:w="49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14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69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852" w:type="dxa"/>
            <w:gridSpan w:val="2"/>
            <w:vMerge w:val="continue"/>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94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1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p>
        </w:tc>
        <w:tc>
          <w:tcPr>
            <w:tcW w:w="35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val="en-US" w:eastAsia="zh-CN" w:bidi="ar"/>
              </w:rPr>
              <w:t>4、</w:t>
            </w:r>
            <w:r>
              <w:rPr>
                <w:rFonts w:hint="eastAsia" w:ascii="宋体" w:hAnsi="宋体" w:cs="宋体"/>
                <w:color w:val="000000"/>
                <w:kern w:val="0"/>
                <w:sz w:val="22"/>
                <w:szCs w:val="22"/>
                <w:lang w:bidi="ar"/>
              </w:rPr>
              <w:t>其他法律法规规章规定应履行的责任。</w:t>
            </w:r>
          </w:p>
        </w:tc>
        <w:tc>
          <w:tcPr>
            <w:tcW w:w="86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eastAsia="zh-CN" w:bidi="ar"/>
              </w:rPr>
              <w:t>行政审批服务科</w:t>
            </w:r>
          </w:p>
        </w:tc>
        <w:tc>
          <w:tcPr>
            <w:tcW w:w="57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2日 </w:t>
            </w:r>
          </w:p>
        </w:tc>
        <w:tc>
          <w:tcPr>
            <w:tcW w:w="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p>
        </w:tc>
        <w:tc>
          <w:tcPr>
            <w:tcW w:w="74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1"/>
          <w:wAfter w:w="47" w:type="dxa"/>
          <w:trHeight w:val="90" w:hRule="atLeast"/>
          <w:jc w:val="center"/>
        </w:trPr>
        <w:tc>
          <w:tcPr>
            <w:tcW w:w="49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14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69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852" w:type="dxa"/>
            <w:gridSpan w:val="2"/>
            <w:vMerge w:val="continue"/>
            <w:tcBorders>
              <w:top w:val="single" w:color="000000" w:sz="4" w:space="0"/>
              <w:left w:val="single" w:color="000000" w:sz="4" w:space="0"/>
              <w:bottom w:val="single" w:color="000000" w:sz="4" w:space="0"/>
              <w:right w:val="single" w:color="000000" w:sz="4" w:space="0"/>
            </w:tcBorders>
            <w:noWrap w:val="0"/>
            <w:vAlign w:val="bottom"/>
          </w:tcPr>
          <w:p>
            <w:pPr>
              <w:spacing w:line="280" w:lineRule="exact"/>
              <w:jc w:val="center"/>
              <w:rPr>
                <w:rFonts w:hint="eastAsia" w:ascii="宋体" w:hAnsi="宋体" w:cs="宋体"/>
                <w:color w:val="000000"/>
                <w:sz w:val="22"/>
                <w:szCs w:val="22"/>
              </w:rPr>
            </w:pPr>
          </w:p>
        </w:tc>
        <w:tc>
          <w:tcPr>
            <w:tcW w:w="94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61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p>
        </w:tc>
        <w:tc>
          <w:tcPr>
            <w:tcW w:w="356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宋体" w:hAnsi="宋体" w:cs="宋体"/>
                <w:color w:val="000000"/>
                <w:sz w:val="22"/>
                <w:szCs w:val="22"/>
              </w:rPr>
            </w:pPr>
          </w:p>
        </w:tc>
        <w:tc>
          <w:tcPr>
            <w:tcW w:w="867"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p>
        </w:tc>
        <w:tc>
          <w:tcPr>
            <w:tcW w:w="574"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75"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74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color w:val="000000"/>
                <w:sz w:val="20"/>
                <w:szCs w:val="20"/>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0"/>
                <w:szCs w:val="20"/>
              </w:rPr>
            </w:pPr>
          </w:p>
        </w:tc>
      </w:tr>
      <w:tr>
        <w:tblPrEx>
          <w:tblCellMar>
            <w:top w:w="15" w:type="dxa"/>
            <w:left w:w="15" w:type="dxa"/>
            <w:bottom w:w="15" w:type="dxa"/>
            <w:right w:w="15" w:type="dxa"/>
          </w:tblCellMar>
        </w:tblPrEx>
        <w:trPr>
          <w:gridAfter w:val="1"/>
          <w:wAfter w:w="47" w:type="dxa"/>
          <w:trHeight w:val="416" w:hRule="atLeast"/>
          <w:jc w:val="center"/>
        </w:trPr>
        <w:tc>
          <w:tcPr>
            <w:tcW w:w="14878" w:type="dxa"/>
            <w:gridSpan w:val="27"/>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w:t>
            </w:r>
            <w:r>
              <w:rPr>
                <w:rFonts w:hint="eastAsia" w:ascii="宋体" w:hAnsi="宋体" w:cs="宋体"/>
                <w:color w:val="000000"/>
                <w:kern w:val="0"/>
                <w:sz w:val="22"/>
                <w:szCs w:val="22"/>
                <w:lang w:val="en-US" w:eastAsia="zh-CN" w:bidi="ar"/>
              </w:rPr>
              <w:t>92028</w:t>
            </w:r>
            <w:r>
              <w:rPr>
                <w:rFonts w:hint="eastAsia" w:ascii="宋体" w:hAnsi="宋体" w:cs="宋体"/>
                <w:color w:val="000000"/>
                <w:kern w:val="0"/>
                <w:sz w:val="22"/>
                <w:szCs w:val="22"/>
                <w:lang w:bidi="ar"/>
              </w:rPr>
              <w:t xml:space="preserve">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投诉电话：0375-2633612</w:t>
            </w:r>
          </w:p>
        </w:tc>
      </w:tr>
      <w:tr>
        <w:tblPrEx>
          <w:tblCellMar>
            <w:top w:w="15" w:type="dxa"/>
            <w:left w:w="15" w:type="dxa"/>
            <w:bottom w:w="15" w:type="dxa"/>
            <w:right w:w="15" w:type="dxa"/>
          </w:tblCellMar>
        </w:tblPrEx>
        <w:trPr>
          <w:gridAfter w:val="1"/>
          <w:wAfter w:w="47" w:type="dxa"/>
          <w:trHeight w:val="285" w:hRule="atLeast"/>
          <w:jc w:val="center"/>
        </w:trPr>
        <w:tc>
          <w:tcPr>
            <w:tcW w:w="14878" w:type="dxa"/>
            <w:gridSpan w:val="27"/>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受理地点：平顶山市行政审批服务中心市住房和城乡建设局窗口</w:t>
            </w:r>
          </w:p>
        </w:tc>
      </w:tr>
      <w:tr>
        <w:tblPrEx>
          <w:tblCellMar>
            <w:top w:w="15" w:type="dxa"/>
            <w:left w:w="15" w:type="dxa"/>
            <w:bottom w:w="15" w:type="dxa"/>
            <w:right w:w="15" w:type="dxa"/>
          </w:tblCellMar>
        </w:tblPrEx>
        <w:trPr>
          <w:trHeight w:val="640" w:hRule="atLeast"/>
          <w:jc w:val="center"/>
        </w:trPr>
        <w:tc>
          <w:tcPr>
            <w:tcW w:w="14925" w:type="dxa"/>
            <w:gridSpan w:val="28"/>
            <w:noWrap w:val="0"/>
            <w:vAlign w:val="center"/>
          </w:tcPr>
          <w:p>
            <w:pPr>
              <w:widowControl/>
              <w:jc w:val="center"/>
              <w:textAlignment w:val="center"/>
              <w:rPr>
                <w:rFonts w:hint="eastAsia" w:ascii="宋体" w:hAnsi="宋体" w:cs="宋体"/>
                <w:color w:val="000000"/>
                <w:sz w:val="44"/>
                <w:szCs w:val="44"/>
              </w:rPr>
            </w:pPr>
            <w:r>
              <w:rPr>
                <w:rFonts w:hint="eastAsia" w:ascii="宋体" w:hAnsi="宋体" w:cs="宋体"/>
                <w:color w:val="000000"/>
                <w:kern w:val="0"/>
                <w:sz w:val="44"/>
                <w:szCs w:val="44"/>
                <w:lang w:bidi="ar"/>
              </w:rPr>
              <w:t>平顶山市住房和城乡建设局权力清单和责任清单统计表</w:t>
            </w:r>
          </w:p>
        </w:tc>
      </w:tr>
      <w:tr>
        <w:tblPrEx>
          <w:tblCellMar>
            <w:top w:w="15" w:type="dxa"/>
            <w:left w:w="15" w:type="dxa"/>
            <w:bottom w:w="15" w:type="dxa"/>
            <w:right w:w="15" w:type="dxa"/>
          </w:tblCellMar>
        </w:tblPrEx>
        <w:trPr>
          <w:trHeight w:val="285" w:hRule="atLeast"/>
          <w:jc w:val="center"/>
        </w:trPr>
        <w:tc>
          <w:tcPr>
            <w:tcW w:w="14925" w:type="dxa"/>
            <w:gridSpan w:val="28"/>
            <w:noWrap w:val="0"/>
            <w:vAlign w:val="center"/>
          </w:tcPr>
          <w:p>
            <w:pPr>
              <w:widowControl/>
              <w:jc w:val="lef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职权类别：</w:t>
            </w:r>
            <w:r>
              <w:rPr>
                <w:rFonts w:hint="eastAsia" w:ascii="宋体" w:hAnsi="宋体" w:cs="宋体"/>
                <w:color w:val="000000"/>
                <w:kern w:val="0"/>
                <w:sz w:val="22"/>
                <w:szCs w:val="22"/>
                <w:lang w:eastAsia="zh-CN" w:bidi="ar"/>
              </w:rPr>
              <w:t>其他职权</w:t>
            </w:r>
          </w:p>
        </w:tc>
      </w:tr>
      <w:tr>
        <w:tblPrEx>
          <w:tblCellMar>
            <w:top w:w="15" w:type="dxa"/>
            <w:left w:w="15" w:type="dxa"/>
            <w:bottom w:w="15" w:type="dxa"/>
            <w:right w:w="15" w:type="dxa"/>
          </w:tblCellMar>
        </w:tblPrEx>
        <w:trPr>
          <w:trHeight w:val="713"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序号</w:t>
            </w:r>
          </w:p>
        </w:tc>
        <w:tc>
          <w:tcPr>
            <w:tcW w:w="11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职权名称</w:t>
            </w:r>
          </w:p>
        </w:tc>
        <w:tc>
          <w:tcPr>
            <w:tcW w:w="263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实施依据</w:t>
            </w:r>
          </w:p>
        </w:tc>
        <w:tc>
          <w:tcPr>
            <w:tcW w:w="5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实施对象</w:t>
            </w:r>
          </w:p>
        </w:tc>
        <w:tc>
          <w:tcPr>
            <w:tcW w:w="56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实施机构</w:t>
            </w:r>
          </w:p>
        </w:tc>
        <w:tc>
          <w:tcPr>
            <w:tcW w:w="851"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其他共同实施部门</w:t>
            </w:r>
          </w:p>
        </w:tc>
        <w:tc>
          <w:tcPr>
            <w:tcW w:w="94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审批证件名称及有效期</w:t>
            </w:r>
          </w:p>
        </w:tc>
        <w:tc>
          <w:tcPr>
            <w:tcW w:w="59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办理</w:t>
            </w:r>
          </w:p>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环节</w:t>
            </w:r>
          </w:p>
        </w:tc>
        <w:tc>
          <w:tcPr>
            <w:tcW w:w="359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责任事项</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责任</w:t>
            </w:r>
            <w:r>
              <w:rPr>
                <w:rFonts w:hint="eastAsia" w:ascii="黑体" w:hAnsi="宋体" w:eastAsia="黑体" w:cs="黑体"/>
                <w:color w:val="000000"/>
                <w:kern w:val="0"/>
                <w:sz w:val="22"/>
                <w:szCs w:val="22"/>
                <w:lang w:bidi="ar"/>
              </w:rPr>
              <w:br w:type="textWrapping"/>
            </w:r>
            <w:r>
              <w:rPr>
                <w:rFonts w:hint="eastAsia" w:ascii="黑体" w:hAnsi="宋体" w:eastAsia="黑体" w:cs="黑体"/>
                <w:color w:val="000000"/>
                <w:kern w:val="0"/>
                <w:sz w:val="22"/>
                <w:szCs w:val="22"/>
                <w:lang w:bidi="ar"/>
              </w:rPr>
              <w:t>科室</w:t>
            </w:r>
          </w:p>
        </w:tc>
        <w:tc>
          <w:tcPr>
            <w:tcW w:w="60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承诺时限</w:t>
            </w: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法定时限</w:t>
            </w:r>
          </w:p>
        </w:tc>
        <w:tc>
          <w:tcPr>
            <w:tcW w:w="76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收费情况及依据</w:t>
            </w:r>
          </w:p>
        </w:tc>
        <w:tc>
          <w:tcPr>
            <w:tcW w:w="776"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color w:val="000000"/>
                <w:kern w:val="0"/>
                <w:sz w:val="22"/>
                <w:szCs w:val="22"/>
                <w:lang w:bidi="ar"/>
              </w:rPr>
            </w:pPr>
            <w:r>
              <w:rPr>
                <w:rFonts w:hint="eastAsia" w:ascii="黑体" w:hAnsi="宋体" w:eastAsia="黑体" w:cs="黑体"/>
                <w:color w:val="000000"/>
                <w:kern w:val="0"/>
                <w:sz w:val="22"/>
                <w:szCs w:val="22"/>
                <w:lang w:bidi="ar"/>
              </w:rPr>
              <w:t>调整意见及理由</w:t>
            </w:r>
          </w:p>
        </w:tc>
      </w:tr>
      <w:tr>
        <w:tblPrEx>
          <w:tblCellMar>
            <w:top w:w="15" w:type="dxa"/>
            <w:left w:w="15" w:type="dxa"/>
            <w:bottom w:w="15" w:type="dxa"/>
            <w:right w:w="15" w:type="dxa"/>
          </w:tblCellMar>
        </w:tblPrEx>
        <w:trPr>
          <w:trHeight w:val="2188" w:hRule="atLeast"/>
          <w:jc w:val="center"/>
        </w:trPr>
        <w:tc>
          <w:tcPr>
            <w:tcW w:w="489" w:type="dxa"/>
            <w:vMerge w:val="restart"/>
            <w:tcBorders>
              <w:top w:val="single" w:color="000000" w:sz="4" w:space="0"/>
              <w:left w:val="single" w:color="000000" w:sz="4" w:space="0"/>
              <w:right w:val="single" w:color="000000" w:sz="4" w:space="0"/>
            </w:tcBorders>
            <w:noWrap w:val="0"/>
            <w:vAlign w:val="center"/>
          </w:tcPr>
          <w:p>
            <w:pPr>
              <w:widowControl/>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12</w:t>
            </w:r>
          </w:p>
        </w:tc>
        <w:tc>
          <w:tcPr>
            <w:tcW w:w="1145" w:type="dxa"/>
            <w:gridSpan w:val="2"/>
            <w:vMerge w:val="restart"/>
            <w:tcBorders>
              <w:top w:val="single" w:color="000000" w:sz="4" w:space="0"/>
              <w:left w:val="single" w:color="000000" w:sz="4" w:space="0"/>
              <w:right w:val="single" w:color="000000" w:sz="4" w:space="0"/>
            </w:tcBorders>
            <w:noWrap w:val="0"/>
            <w:vAlign w:val="center"/>
          </w:tcPr>
          <w:p>
            <w:pPr>
              <w:widowControl/>
              <w:spacing w:line="240" w:lineRule="auto"/>
              <w:jc w:val="left"/>
              <w:textAlignment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城市轨道交通工程验收</w:t>
            </w:r>
          </w:p>
        </w:tc>
        <w:tc>
          <w:tcPr>
            <w:tcW w:w="2638" w:type="dxa"/>
            <w:gridSpan w:val="2"/>
            <w:vMerge w:val="restart"/>
            <w:tcBorders>
              <w:top w:val="single" w:color="000000" w:sz="4" w:space="0"/>
              <w:left w:val="single" w:color="000000" w:sz="4" w:space="0"/>
              <w:right w:val="single" w:color="000000" w:sz="4" w:space="0"/>
            </w:tcBorders>
            <w:noWrap w:val="0"/>
            <w:vAlign w:val="center"/>
          </w:tcPr>
          <w:p>
            <w:pPr>
              <w:widowControl/>
              <w:spacing w:line="280" w:lineRule="exact"/>
              <w:ind w:firstLine="300" w:firstLineChars="200"/>
              <w:jc w:val="left"/>
              <w:textAlignment w:val="center"/>
              <w:rPr>
                <w:rFonts w:hint="eastAsia" w:ascii="宋体" w:hAnsi="宋体" w:cs="宋体"/>
                <w:color w:val="000000"/>
                <w:sz w:val="15"/>
                <w:szCs w:val="15"/>
              </w:rPr>
            </w:pPr>
            <w:r>
              <w:rPr>
                <w:rFonts w:hint="eastAsia" w:ascii="宋体" w:hAnsi="宋体" w:cs="宋体"/>
                <w:color w:val="000000"/>
                <w:sz w:val="15"/>
                <w:szCs w:val="15"/>
              </w:rPr>
              <w:t>《中华人民共和国城乡规划法》第四十五条：县级以上地方人民政府城乡规划主管部门按照国务院规定对建设工程是否符合规划条件予以核实。未经核实或者经核实不符合规划条件的，建设单位不得组织竣工验收。建设单位应当在竣工验收后六个月内向城乡规划主管部门报送有关竣工验收资料。</w:t>
            </w:r>
          </w:p>
          <w:p>
            <w:pPr>
              <w:widowControl/>
              <w:spacing w:line="280" w:lineRule="exact"/>
              <w:ind w:firstLine="300" w:firstLineChars="200"/>
              <w:jc w:val="left"/>
              <w:textAlignment w:val="center"/>
              <w:rPr>
                <w:rFonts w:hint="eastAsia" w:ascii="宋体" w:hAnsi="宋体" w:cs="宋体"/>
                <w:color w:val="000000"/>
                <w:sz w:val="15"/>
                <w:szCs w:val="15"/>
              </w:rPr>
            </w:pPr>
            <w:r>
              <w:rPr>
                <w:rFonts w:hint="eastAsia" w:ascii="宋体" w:hAnsi="宋体" w:cs="宋体"/>
                <w:color w:val="000000"/>
                <w:sz w:val="15"/>
                <w:szCs w:val="15"/>
              </w:rPr>
              <w:t>《建设工程质量管理条例》第四十九条：建设单位应当自建设工程竣工验收合格之日起15日内，将建设工程竣工验收报告和规划、公安消防、环保等部门出具的认可文件或者准许使用文件报建设行政部门或者其他有关部门备案。</w:t>
            </w:r>
          </w:p>
          <w:p>
            <w:pPr>
              <w:widowControl/>
              <w:spacing w:line="280" w:lineRule="exact"/>
              <w:ind w:firstLine="300" w:firstLineChars="200"/>
              <w:jc w:val="left"/>
              <w:textAlignment w:val="center"/>
              <w:rPr>
                <w:rFonts w:hint="eastAsia" w:ascii="宋体" w:hAnsi="宋体" w:cs="宋体"/>
                <w:color w:val="000000"/>
                <w:sz w:val="15"/>
                <w:szCs w:val="15"/>
              </w:rPr>
            </w:pPr>
            <w:r>
              <w:rPr>
                <w:rFonts w:hint="eastAsia" w:ascii="宋体" w:hAnsi="宋体" w:cs="宋体"/>
                <w:color w:val="000000"/>
                <w:sz w:val="15"/>
                <w:szCs w:val="15"/>
              </w:rPr>
              <w:t>《房屋建筑和市政工程基础设施工程竣工验收备案管理办法》第四条：建设单位应当自工程竣工验收合格之日起15日内，依照本办法规定，向工程所在地的县级以上地方人民政府建设主管部门（以下简称备案机关）备案。</w:t>
            </w:r>
          </w:p>
          <w:p>
            <w:pPr>
              <w:widowControl/>
              <w:spacing w:line="280" w:lineRule="exact"/>
              <w:ind w:firstLine="300" w:firstLineChars="200"/>
              <w:jc w:val="left"/>
              <w:textAlignment w:val="center"/>
              <w:rPr>
                <w:rFonts w:hint="eastAsia" w:ascii="宋体" w:hAnsi="宋体" w:cs="宋体"/>
                <w:color w:val="000000"/>
                <w:sz w:val="15"/>
                <w:szCs w:val="15"/>
              </w:rPr>
            </w:pPr>
            <w:r>
              <w:rPr>
                <w:rFonts w:hint="eastAsia" w:ascii="宋体" w:hAnsi="宋体" w:cs="宋体"/>
                <w:color w:val="000000"/>
                <w:sz w:val="15"/>
                <w:szCs w:val="15"/>
              </w:rPr>
              <w:t>《房屋建筑和市政工程基础设施工程质量监督管理规定》第五条第五项：对工程竣工验收进行监督；第六条第五款：形成工程质量监督报告。</w:t>
            </w:r>
          </w:p>
          <w:p>
            <w:pPr>
              <w:widowControl/>
              <w:spacing w:line="280" w:lineRule="exact"/>
              <w:ind w:firstLine="300" w:firstLineChars="200"/>
              <w:jc w:val="left"/>
              <w:textAlignment w:val="center"/>
              <w:rPr>
                <w:rFonts w:hint="eastAsia" w:ascii="宋体" w:hAnsi="宋体" w:cs="宋体"/>
                <w:color w:val="000000"/>
                <w:sz w:val="15"/>
                <w:szCs w:val="15"/>
              </w:rPr>
            </w:pPr>
            <w:r>
              <w:rPr>
                <w:rFonts w:hint="eastAsia" w:ascii="宋体" w:hAnsi="宋体" w:cs="宋体"/>
                <w:color w:val="000000"/>
                <w:sz w:val="15"/>
                <w:szCs w:val="15"/>
              </w:rPr>
              <w:t xml:space="preserve"> 住房城乡建设部《关于印发〈城市轨道交通工程安全质量管理暂行办法〉的通知》（建质〔2010〕5号）第十八条：建设单位应当在工程完工后组织不载客试运行调试，试运行调试三个月后，方可按有关规定进行工程竣工验收并办理工程竣工验收备案手续。</w:t>
            </w:r>
          </w:p>
          <w:p>
            <w:pPr>
              <w:widowControl/>
              <w:spacing w:line="280" w:lineRule="exact"/>
              <w:ind w:firstLine="300" w:firstLineChars="200"/>
              <w:jc w:val="left"/>
              <w:textAlignment w:val="center"/>
              <w:rPr>
                <w:rFonts w:hint="eastAsia" w:ascii="宋体" w:hAnsi="宋体" w:cs="宋体"/>
                <w:color w:val="000000"/>
                <w:sz w:val="16"/>
                <w:szCs w:val="16"/>
              </w:rPr>
            </w:pPr>
            <w:r>
              <w:rPr>
                <w:rFonts w:hint="eastAsia" w:ascii="宋体" w:hAnsi="宋体" w:cs="宋体"/>
                <w:color w:val="000000"/>
                <w:sz w:val="15"/>
                <w:szCs w:val="15"/>
              </w:rPr>
              <w:t>《住房城乡建设部关于印发城市轨道交通建设工程验收管理暂行办法的通知》（建质〔2014〕42号）第四条：县级以上地方人民政府住房城乡建设主管部门负责本行政区域内城市轨道交通建设工程验收的监督管理，具体工作可委托所属工程质量监督机构实施；第六条：城市轨道交通工程验收分为单位工程验收、项目工程验收、竣工验收三个阶段；第九条：住房城乡建设主管部门或其委托的工程质量监督机构应当对各验收阶段的组织形式、验收程序、执行验收标准等情况进行现场监督，发现有违反建设工程质量安全管理规定行为的，责令改正，并出具验收监督意见；第十九条：竣工验收应具备以下条件：……（四）已通过规划部门对建设工程是否符合规划条件的核实和全部专项验收，并取得相关验收或认可文件；暂时甩项的，应经相关部门同意；第二十三条：建设单位应在竣工验收合格之日起15个工作日内，将竣工验收报告和相关文件，报城市建设主管部门备案。</w:t>
            </w:r>
          </w:p>
        </w:tc>
        <w:tc>
          <w:tcPr>
            <w:tcW w:w="580" w:type="dxa"/>
            <w:gridSpan w:val="2"/>
            <w:vMerge w:val="restart"/>
            <w:tcBorders>
              <w:top w:val="single" w:color="000000" w:sz="4" w:space="0"/>
              <w:left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cs="宋体"/>
                <w:color w:val="000000"/>
                <w:sz w:val="22"/>
                <w:szCs w:val="22"/>
                <w:lang w:eastAsia="zh-CN"/>
              </w:rPr>
              <w:t>建设单位</w:t>
            </w:r>
          </w:p>
        </w:tc>
        <w:tc>
          <w:tcPr>
            <w:tcW w:w="561" w:type="dxa"/>
            <w:gridSpan w:val="2"/>
            <w:vMerge w:val="restart"/>
            <w:tcBorders>
              <w:top w:val="single" w:color="000000" w:sz="4" w:space="0"/>
              <w:left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sz w:val="22"/>
                <w:szCs w:val="22"/>
              </w:rPr>
            </w:pPr>
            <w:r>
              <w:rPr>
                <w:rFonts w:hint="eastAsia" w:ascii="宋体" w:hAnsi="宋体" w:eastAsia="宋体" w:cs="宋体"/>
                <w:color w:val="000000"/>
                <w:sz w:val="22"/>
                <w:szCs w:val="22"/>
                <w:lang w:eastAsia="zh-CN"/>
              </w:rPr>
              <w:t>行政审批服务科、平顶山市建设工程质量监督管理站</w:t>
            </w:r>
          </w:p>
        </w:tc>
        <w:tc>
          <w:tcPr>
            <w:tcW w:w="851" w:type="dxa"/>
            <w:gridSpan w:val="2"/>
            <w:vMerge w:val="restart"/>
            <w:tcBorders>
              <w:top w:val="single" w:color="000000" w:sz="4" w:space="0"/>
              <w:left w:val="single" w:color="000000" w:sz="4" w:space="0"/>
              <w:right w:val="single" w:color="000000" w:sz="4" w:space="0"/>
            </w:tcBorders>
            <w:noWrap w:val="0"/>
            <w:vAlign w:val="center"/>
          </w:tcPr>
          <w:p>
            <w:pPr>
              <w:widowControl/>
              <w:spacing w:line="280" w:lineRule="exact"/>
              <w:textAlignment w:val="center"/>
              <w:rPr>
                <w:rFonts w:hint="eastAsia" w:ascii="宋体" w:hAnsi="宋体" w:cs="宋体"/>
                <w:color w:val="000000"/>
                <w:sz w:val="22"/>
                <w:szCs w:val="22"/>
              </w:rPr>
            </w:pPr>
          </w:p>
        </w:tc>
        <w:tc>
          <w:tcPr>
            <w:tcW w:w="947" w:type="dxa"/>
            <w:gridSpan w:val="2"/>
            <w:vMerge w:val="restart"/>
            <w:tcBorders>
              <w:top w:val="single" w:color="000000" w:sz="4" w:space="0"/>
              <w:left w:val="single" w:color="000000" w:sz="4" w:space="0"/>
              <w:right w:val="single" w:color="000000" w:sz="4" w:space="0"/>
            </w:tcBorders>
            <w:noWrap w:val="0"/>
            <w:vAlign w:val="center"/>
          </w:tcPr>
          <w:p>
            <w:pPr>
              <w:widowControl/>
              <w:spacing w:line="280" w:lineRule="exact"/>
              <w:jc w:val="left"/>
              <w:textAlignment w:val="center"/>
              <w:rPr>
                <w:rFonts w:hint="eastAsia" w:ascii="宋体" w:hAnsi="宋体" w:eastAsia="宋体 ，Arial" w:cs="宋体"/>
                <w:color w:val="000000"/>
                <w:sz w:val="22"/>
                <w:szCs w:val="22"/>
                <w:lang w:eastAsia="zh-CN"/>
              </w:rPr>
            </w:pPr>
            <w:r>
              <w:rPr>
                <w:rFonts w:hint="eastAsia" w:ascii="宋体" w:hAnsi="宋体" w:eastAsia="宋体" w:cs="宋体"/>
                <w:color w:val="000000"/>
                <w:sz w:val="22"/>
                <w:szCs w:val="22"/>
                <w:lang w:eastAsia="zh-CN"/>
              </w:rPr>
              <w:t>验收监督意见书</w:t>
            </w:r>
          </w:p>
        </w:tc>
        <w:tc>
          <w:tcPr>
            <w:tcW w:w="597" w:type="dxa"/>
            <w:gridSpan w:val="2"/>
            <w:tcBorders>
              <w:top w:val="single" w:color="000000" w:sz="4" w:space="0"/>
              <w:left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bidi="ar"/>
              </w:rPr>
              <w:t>审查</w:t>
            </w:r>
          </w:p>
        </w:tc>
        <w:tc>
          <w:tcPr>
            <w:tcW w:w="3591" w:type="dxa"/>
            <w:gridSpan w:val="3"/>
            <w:tcBorders>
              <w:top w:val="single" w:color="000000" w:sz="4" w:space="0"/>
              <w:left w:val="single" w:color="000000" w:sz="4" w:space="0"/>
              <w:right w:val="single" w:color="000000" w:sz="4" w:space="0"/>
            </w:tcBorders>
            <w:noWrap w:val="0"/>
            <w:vAlign w:val="center"/>
          </w:tcPr>
          <w:p>
            <w:pPr>
              <w:widowControl/>
              <w:spacing w:line="240" w:lineRule="exact"/>
              <w:jc w:val="lef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bidi="ar"/>
              </w:rPr>
              <w:t>1.按照《中华人民共和国消防法》</w:t>
            </w:r>
            <w:r>
              <w:rPr>
                <w:rFonts w:hint="eastAsia" w:ascii="宋体" w:hAnsi="宋体" w:cs="宋体"/>
                <w:color w:val="000000"/>
                <w:kern w:val="0"/>
                <w:sz w:val="22"/>
                <w:szCs w:val="22"/>
                <w:lang w:eastAsia="zh-CN" w:bidi="ar"/>
              </w:rPr>
              <w:t>、《建设工程消防监督管理规定》对申报材料进行审查</w:t>
            </w:r>
            <w:r>
              <w:rPr>
                <w:rFonts w:hint="eastAsia" w:ascii="宋体" w:hAnsi="宋体" w:cs="宋体"/>
                <w:color w:val="000000"/>
                <w:kern w:val="0"/>
                <w:sz w:val="22"/>
                <w:szCs w:val="22"/>
                <w:lang w:bidi="ar"/>
              </w:rPr>
              <w:t>。</w:t>
            </w:r>
            <w:r>
              <w:rPr>
                <w:rFonts w:hint="eastAsia" w:ascii="宋体" w:hAnsi="宋体" w:cs="宋体"/>
                <w:color w:val="000000"/>
                <w:kern w:val="0"/>
                <w:sz w:val="22"/>
                <w:szCs w:val="22"/>
                <w:lang w:eastAsia="zh-CN" w:bidi="ar"/>
              </w:rPr>
              <w:t>对不符合要求的，一次性提出审查意见，并告知建设单位补正。</w:t>
            </w:r>
          </w:p>
        </w:tc>
        <w:tc>
          <w:tcPr>
            <w:tcW w:w="838" w:type="dxa"/>
            <w:tcBorders>
              <w:top w:val="single" w:color="000000" w:sz="4" w:space="0"/>
              <w:left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sz w:val="22"/>
                <w:szCs w:val="22"/>
              </w:rPr>
            </w:pPr>
            <w:r>
              <w:rPr>
                <w:rFonts w:hint="eastAsia" w:ascii="宋体" w:hAnsi="宋体" w:eastAsia="宋体" w:cs="宋体"/>
                <w:color w:val="000000"/>
                <w:sz w:val="22"/>
                <w:szCs w:val="22"/>
                <w:lang w:eastAsia="zh-CN"/>
              </w:rPr>
              <w:t>行政审批服务科</w:t>
            </w:r>
          </w:p>
        </w:tc>
        <w:tc>
          <w:tcPr>
            <w:tcW w:w="602" w:type="dxa"/>
            <w:gridSpan w:val="3"/>
            <w:vMerge w:val="restart"/>
            <w:tcBorders>
              <w:top w:val="single" w:color="000000" w:sz="4" w:space="0"/>
              <w:left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2日</w:t>
            </w:r>
            <w:r>
              <w:rPr>
                <w:rFonts w:hint="eastAsia" w:ascii="宋体" w:hAnsi="宋体" w:cs="宋体"/>
                <w:color w:val="000000"/>
                <w:kern w:val="0"/>
                <w:sz w:val="22"/>
                <w:szCs w:val="22"/>
                <w:lang w:bidi="ar"/>
              </w:rPr>
              <w:t xml:space="preserve"> </w:t>
            </w:r>
          </w:p>
          <w:p>
            <w:pPr>
              <w:widowControl/>
              <w:spacing w:line="240" w:lineRule="exact"/>
              <w:jc w:val="center"/>
              <w:textAlignment w:val="center"/>
              <w:rPr>
                <w:rFonts w:hint="eastAsia" w:ascii="宋体" w:hAnsi="宋体" w:cs="宋体"/>
                <w:color w:val="000000"/>
                <w:kern w:val="0"/>
                <w:sz w:val="22"/>
                <w:szCs w:val="22"/>
                <w:lang w:bidi="ar"/>
              </w:rPr>
            </w:pPr>
          </w:p>
        </w:tc>
        <w:tc>
          <w:tcPr>
            <w:tcW w:w="546" w:type="dxa"/>
            <w:vMerge w:val="restart"/>
            <w:tcBorders>
              <w:top w:val="single" w:color="000000" w:sz="4" w:space="0"/>
              <w:left w:val="single" w:color="000000" w:sz="4" w:space="0"/>
              <w:right w:val="single" w:color="000000" w:sz="4" w:space="0"/>
            </w:tcBorders>
            <w:noWrap w:val="0"/>
            <w:vAlign w:val="center"/>
          </w:tcPr>
          <w:p>
            <w:pPr>
              <w:widowControl/>
              <w:spacing w:line="240" w:lineRule="exact"/>
              <w:jc w:val="both"/>
              <w:textAlignment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5日</w:t>
            </w:r>
          </w:p>
        </w:tc>
        <w:tc>
          <w:tcPr>
            <w:tcW w:w="764" w:type="dxa"/>
            <w:gridSpan w:val="2"/>
            <w:vMerge w:val="restart"/>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不收费</w:t>
            </w:r>
          </w:p>
        </w:tc>
        <w:tc>
          <w:tcPr>
            <w:tcW w:w="776" w:type="dxa"/>
            <w:gridSpan w:val="3"/>
            <w:vMerge w:val="restart"/>
            <w:tcBorders>
              <w:top w:val="single" w:color="000000" w:sz="4" w:space="0"/>
              <w:left w:val="single" w:color="000000" w:sz="4" w:space="0"/>
              <w:right w:val="single" w:color="000000" w:sz="4" w:space="0"/>
            </w:tcBorders>
            <w:noWrap w:val="0"/>
            <w:vAlign w:val="center"/>
          </w:tcPr>
          <w:p>
            <w:pPr>
              <w:spacing w:line="280" w:lineRule="exact"/>
              <w:jc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保留</w:t>
            </w:r>
          </w:p>
        </w:tc>
      </w:tr>
      <w:tr>
        <w:tblPrEx>
          <w:tblCellMar>
            <w:top w:w="15" w:type="dxa"/>
            <w:left w:w="15" w:type="dxa"/>
            <w:bottom w:w="15" w:type="dxa"/>
            <w:right w:w="15" w:type="dxa"/>
          </w:tblCellMar>
        </w:tblPrEx>
        <w:trPr>
          <w:trHeight w:val="1370" w:hRule="atLeast"/>
          <w:jc w:val="center"/>
        </w:trPr>
        <w:tc>
          <w:tcPr>
            <w:tcW w:w="489" w:type="dxa"/>
            <w:vMerge w:val="continue"/>
            <w:tcBorders>
              <w:left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145"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638"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80"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1"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851"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47"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9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bidi="ar"/>
              </w:rPr>
              <w:t>监督</w:t>
            </w:r>
          </w:p>
        </w:tc>
        <w:tc>
          <w:tcPr>
            <w:tcW w:w="359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宋体" w:hAnsi="宋体" w:cs="宋体"/>
                <w:color w:val="000000"/>
                <w:sz w:val="16"/>
                <w:szCs w:val="16"/>
                <w:lang w:val="en-US" w:eastAsia="zh-CN"/>
              </w:rPr>
            </w:pPr>
            <w:r>
              <w:rPr>
                <w:rFonts w:hint="eastAsia" w:ascii="宋体" w:hAnsi="宋体" w:cs="宋体"/>
                <w:color w:val="000000"/>
                <w:sz w:val="16"/>
                <w:szCs w:val="16"/>
                <w:lang w:val="en-US" w:eastAsia="zh-CN"/>
              </w:rPr>
              <w:t>2.平顶山市建设工程质量监督管理站对平顶山市城市轨道交通建设工程竣竣工验收监督的内容和程序：</w:t>
            </w:r>
          </w:p>
          <w:p>
            <w:pPr>
              <w:widowControl/>
              <w:spacing w:line="240" w:lineRule="exact"/>
              <w:jc w:val="left"/>
              <w:textAlignment w:val="center"/>
              <w:rPr>
                <w:rFonts w:hint="eastAsia" w:ascii="宋体" w:hAnsi="宋体" w:cs="宋体"/>
                <w:color w:val="000000"/>
                <w:sz w:val="16"/>
                <w:szCs w:val="16"/>
                <w:lang w:val="en-US" w:eastAsia="zh-CN"/>
              </w:rPr>
            </w:pPr>
            <w:r>
              <w:rPr>
                <w:rFonts w:hint="eastAsia" w:ascii="宋体" w:hAnsi="宋体" w:cs="宋体"/>
                <w:color w:val="000000"/>
                <w:sz w:val="16"/>
                <w:szCs w:val="16"/>
                <w:lang w:val="en-US" w:eastAsia="zh-CN"/>
              </w:rPr>
              <w:t>　　（一）建设、勘察、设计、监理、施工等单位代表简要汇报工程概况、合同履约情况和在工程建设各个环节执行法律、法规和工程建设强制性标准的情况；</w:t>
            </w:r>
          </w:p>
          <w:p>
            <w:pPr>
              <w:widowControl/>
              <w:spacing w:line="240" w:lineRule="exact"/>
              <w:jc w:val="left"/>
              <w:textAlignment w:val="center"/>
              <w:rPr>
                <w:rFonts w:hint="eastAsia" w:ascii="宋体" w:hAnsi="宋体" w:cs="宋体"/>
                <w:color w:val="000000"/>
                <w:sz w:val="16"/>
                <w:szCs w:val="16"/>
                <w:lang w:val="en-US" w:eastAsia="zh-CN"/>
              </w:rPr>
            </w:pPr>
            <w:r>
              <w:rPr>
                <w:rFonts w:hint="eastAsia" w:ascii="宋体" w:hAnsi="宋体" w:cs="宋体"/>
                <w:color w:val="000000"/>
                <w:sz w:val="16"/>
                <w:szCs w:val="16"/>
                <w:lang w:val="en-US" w:eastAsia="zh-CN"/>
              </w:rPr>
              <w:t>　　（二）建设单位汇报试运行情况；</w:t>
            </w:r>
          </w:p>
          <w:p>
            <w:pPr>
              <w:widowControl/>
              <w:spacing w:line="240" w:lineRule="exact"/>
              <w:jc w:val="left"/>
              <w:textAlignment w:val="center"/>
              <w:rPr>
                <w:rFonts w:hint="eastAsia" w:ascii="宋体" w:hAnsi="宋体" w:cs="宋体"/>
                <w:color w:val="000000"/>
                <w:sz w:val="16"/>
                <w:szCs w:val="16"/>
                <w:lang w:val="en-US" w:eastAsia="zh-CN"/>
              </w:rPr>
            </w:pPr>
            <w:r>
              <w:rPr>
                <w:rFonts w:hint="eastAsia" w:ascii="宋体" w:hAnsi="宋体" w:cs="宋体"/>
                <w:color w:val="000000"/>
                <w:sz w:val="16"/>
                <w:szCs w:val="16"/>
                <w:lang w:val="en-US" w:eastAsia="zh-CN"/>
              </w:rPr>
              <w:t>　　（三）相关部门代表进行专项验收工作总结；</w:t>
            </w:r>
          </w:p>
          <w:p>
            <w:pPr>
              <w:widowControl/>
              <w:spacing w:line="240" w:lineRule="exact"/>
              <w:jc w:val="left"/>
              <w:textAlignment w:val="center"/>
              <w:rPr>
                <w:rFonts w:hint="eastAsia" w:ascii="宋体" w:hAnsi="宋体" w:cs="宋体"/>
                <w:color w:val="000000"/>
                <w:sz w:val="16"/>
                <w:szCs w:val="16"/>
                <w:lang w:val="en-US" w:eastAsia="zh-CN"/>
              </w:rPr>
            </w:pPr>
            <w:r>
              <w:rPr>
                <w:rFonts w:hint="eastAsia" w:ascii="宋体" w:hAnsi="宋体" w:cs="宋体"/>
                <w:color w:val="000000"/>
                <w:sz w:val="16"/>
                <w:szCs w:val="16"/>
                <w:lang w:val="en-US" w:eastAsia="zh-CN"/>
              </w:rPr>
              <w:t>　　（四）验收委员会审阅工程档案资料、运行总结报告及检查项目工程验收遗留问题和试运行中发现问题的整改情况；</w:t>
            </w:r>
          </w:p>
          <w:p>
            <w:pPr>
              <w:widowControl/>
              <w:spacing w:line="240" w:lineRule="exact"/>
              <w:jc w:val="left"/>
              <w:textAlignment w:val="center"/>
              <w:rPr>
                <w:rFonts w:hint="eastAsia" w:ascii="宋体" w:hAnsi="宋体" w:cs="宋体"/>
                <w:color w:val="000000"/>
                <w:sz w:val="16"/>
                <w:szCs w:val="16"/>
                <w:lang w:val="en-US" w:eastAsia="zh-CN"/>
              </w:rPr>
            </w:pPr>
            <w:r>
              <w:rPr>
                <w:rFonts w:hint="eastAsia" w:ascii="宋体" w:hAnsi="宋体" w:cs="宋体"/>
                <w:color w:val="000000"/>
                <w:sz w:val="16"/>
                <w:szCs w:val="16"/>
                <w:lang w:val="en-US" w:eastAsia="zh-CN"/>
              </w:rPr>
              <w:t>　　（五）验收委员会质询相关单位，讨论并形成验收意见；</w:t>
            </w:r>
          </w:p>
          <w:p>
            <w:pPr>
              <w:widowControl/>
              <w:spacing w:line="240" w:lineRule="exact"/>
              <w:jc w:val="left"/>
              <w:textAlignment w:val="center"/>
              <w:rPr>
                <w:rFonts w:hint="default" w:ascii="宋体" w:hAnsi="宋体" w:eastAsia="宋体" w:cs="宋体"/>
                <w:color w:val="000000"/>
                <w:sz w:val="22"/>
                <w:szCs w:val="22"/>
                <w:lang w:val="en-US" w:eastAsia="zh-CN"/>
              </w:rPr>
            </w:pPr>
            <w:r>
              <w:rPr>
                <w:rFonts w:hint="eastAsia" w:ascii="宋体" w:hAnsi="宋体" w:cs="宋体"/>
                <w:color w:val="000000"/>
                <w:sz w:val="16"/>
                <w:szCs w:val="16"/>
                <w:lang w:val="en-US" w:eastAsia="zh-CN"/>
              </w:rPr>
              <w:t>　　（六）验收委员会签署工程竣工验收报告，并对遗留问题做出处理决定；</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sz w:val="22"/>
                <w:szCs w:val="22"/>
              </w:rPr>
            </w:pPr>
            <w:r>
              <w:rPr>
                <w:rFonts w:hint="eastAsia" w:ascii="宋体" w:hAnsi="宋体" w:eastAsia="宋体" w:cs="宋体"/>
                <w:color w:val="000000"/>
                <w:sz w:val="22"/>
                <w:szCs w:val="22"/>
                <w:lang w:eastAsia="zh-CN"/>
              </w:rPr>
              <w:t>市建设工程质量监督管理站</w:t>
            </w:r>
          </w:p>
        </w:tc>
        <w:tc>
          <w:tcPr>
            <w:tcW w:w="602" w:type="dxa"/>
            <w:gridSpan w:val="3"/>
            <w:vMerge w:val="continue"/>
            <w:tcBorders>
              <w:left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sz w:val="22"/>
                <w:szCs w:val="22"/>
              </w:rPr>
            </w:pPr>
          </w:p>
        </w:tc>
        <w:tc>
          <w:tcPr>
            <w:tcW w:w="546" w:type="dxa"/>
            <w:vMerge w:val="continue"/>
            <w:tcBorders>
              <w:left w:val="single" w:color="000000" w:sz="4" w:space="0"/>
              <w:right w:val="single" w:color="000000" w:sz="4" w:space="0"/>
            </w:tcBorders>
            <w:noWrap w:val="0"/>
            <w:vAlign w:val="center"/>
          </w:tcPr>
          <w:p>
            <w:pPr>
              <w:widowControl/>
              <w:spacing w:line="240" w:lineRule="exact"/>
              <w:jc w:val="center"/>
              <w:textAlignment w:val="center"/>
              <w:rPr>
                <w:rFonts w:hint="default" w:ascii="宋体" w:hAnsi="宋体" w:eastAsia="宋体" w:cs="宋体"/>
                <w:color w:val="000000"/>
                <w:sz w:val="22"/>
                <w:szCs w:val="22"/>
                <w:lang w:val="en-US" w:eastAsia="zh-CN"/>
              </w:rPr>
            </w:pPr>
          </w:p>
        </w:tc>
        <w:tc>
          <w:tcPr>
            <w:tcW w:w="764"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黑体" w:hAnsi="宋体" w:eastAsia="黑体" w:cs="黑体"/>
                <w:color w:val="000000"/>
                <w:sz w:val="20"/>
                <w:szCs w:val="20"/>
              </w:rPr>
            </w:pPr>
          </w:p>
        </w:tc>
        <w:tc>
          <w:tcPr>
            <w:tcW w:w="776" w:type="dxa"/>
            <w:gridSpan w:val="3"/>
            <w:vMerge w:val="continue"/>
            <w:tcBorders>
              <w:left w:val="single" w:color="000000" w:sz="4" w:space="0"/>
              <w:right w:val="single" w:color="000000" w:sz="4" w:space="0"/>
            </w:tcBorders>
            <w:noWrap w:val="0"/>
            <w:vAlign w:val="center"/>
          </w:tcPr>
          <w:p>
            <w:pPr>
              <w:spacing w:line="280" w:lineRule="exact"/>
              <w:jc w:val="center"/>
              <w:rPr>
                <w:rFonts w:hint="eastAsia" w:ascii="黑体" w:hAnsi="宋体" w:eastAsia="黑体" w:cs="黑体"/>
                <w:color w:val="000000"/>
                <w:sz w:val="20"/>
                <w:szCs w:val="20"/>
              </w:rPr>
            </w:pPr>
          </w:p>
        </w:tc>
      </w:tr>
      <w:tr>
        <w:tblPrEx>
          <w:tblCellMar>
            <w:top w:w="15" w:type="dxa"/>
            <w:left w:w="15" w:type="dxa"/>
            <w:bottom w:w="15" w:type="dxa"/>
            <w:right w:w="15" w:type="dxa"/>
          </w:tblCellMar>
        </w:tblPrEx>
        <w:trPr>
          <w:trHeight w:val="743" w:hRule="atLeast"/>
          <w:jc w:val="center"/>
        </w:trPr>
        <w:tc>
          <w:tcPr>
            <w:tcW w:w="489" w:type="dxa"/>
            <w:vMerge w:val="continue"/>
            <w:tcBorders>
              <w:left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145"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638"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80"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1"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851"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47"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9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kern w:val="0"/>
                <w:sz w:val="22"/>
                <w:szCs w:val="22"/>
                <w:lang w:eastAsia="zh-CN" w:bidi="ar"/>
              </w:rPr>
            </w:pPr>
            <w:r>
              <w:rPr>
                <w:rFonts w:hint="eastAsia" w:ascii="宋体" w:hAnsi="宋体" w:cs="宋体"/>
                <w:color w:val="000000"/>
                <w:kern w:val="0"/>
                <w:sz w:val="22"/>
                <w:szCs w:val="22"/>
                <w:lang w:eastAsia="zh-CN" w:bidi="ar"/>
              </w:rPr>
              <w:t>决定</w:t>
            </w:r>
          </w:p>
        </w:tc>
        <w:tc>
          <w:tcPr>
            <w:tcW w:w="359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val="en-US" w:eastAsia="zh-CN" w:bidi="ar"/>
              </w:rPr>
              <w:t>3</w:t>
            </w:r>
            <w:r>
              <w:rPr>
                <w:rFonts w:hint="eastAsia" w:ascii="宋体" w:hAnsi="宋体" w:cs="宋体"/>
                <w:color w:val="000000"/>
                <w:kern w:val="0"/>
                <w:sz w:val="22"/>
                <w:szCs w:val="22"/>
                <w:lang w:bidi="ar"/>
              </w:rPr>
              <w:t>.平顶山市建设工程质量监督管理站出具验收监督意见。</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kern w:val="0"/>
                <w:sz w:val="22"/>
                <w:szCs w:val="22"/>
                <w:lang w:bidi="ar"/>
              </w:rPr>
            </w:pPr>
            <w:r>
              <w:rPr>
                <w:rFonts w:hint="eastAsia" w:ascii="宋体" w:hAnsi="宋体" w:eastAsia="宋体" w:cs="宋体"/>
                <w:color w:val="000000"/>
                <w:sz w:val="22"/>
                <w:szCs w:val="22"/>
                <w:lang w:eastAsia="zh-CN"/>
              </w:rPr>
              <w:t>市建设工程质量监督管理站</w:t>
            </w:r>
          </w:p>
        </w:tc>
        <w:tc>
          <w:tcPr>
            <w:tcW w:w="602" w:type="dxa"/>
            <w:gridSpan w:val="3"/>
            <w:vMerge w:val="continue"/>
            <w:tcBorders>
              <w:left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kern w:val="0"/>
                <w:sz w:val="22"/>
                <w:szCs w:val="22"/>
                <w:lang w:bidi="ar"/>
              </w:rPr>
            </w:pPr>
          </w:p>
        </w:tc>
        <w:tc>
          <w:tcPr>
            <w:tcW w:w="546" w:type="dxa"/>
            <w:vMerge w:val="continue"/>
            <w:tcBorders>
              <w:left w:val="single" w:color="000000" w:sz="4" w:space="0"/>
              <w:right w:val="single" w:color="000000" w:sz="4" w:space="0"/>
            </w:tcBorders>
            <w:noWrap w:val="0"/>
            <w:vAlign w:val="center"/>
          </w:tcPr>
          <w:p>
            <w:pPr>
              <w:spacing w:line="240" w:lineRule="exact"/>
              <w:jc w:val="center"/>
              <w:rPr>
                <w:rFonts w:hint="eastAsia" w:ascii="宋体" w:hAnsi="宋体" w:cs="宋体"/>
                <w:color w:val="000000"/>
                <w:kern w:val="0"/>
                <w:sz w:val="22"/>
                <w:szCs w:val="22"/>
                <w:lang w:bidi="ar"/>
              </w:rPr>
            </w:pPr>
          </w:p>
        </w:tc>
        <w:tc>
          <w:tcPr>
            <w:tcW w:w="764"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黑体" w:hAnsi="宋体" w:eastAsia="黑体" w:cs="黑体"/>
                <w:color w:val="000000"/>
                <w:sz w:val="20"/>
                <w:szCs w:val="20"/>
              </w:rPr>
            </w:pPr>
          </w:p>
        </w:tc>
        <w:tc>
          <w:tcPr>
            <w:tcW w:w="776" w:type="dxa"/>
            <w:gridSpan w:val="3"/>
            <w:vMerge w:val="continue"/>
            <w:tcBorders>
              <w:left w:val="single" w:color="000000" w:sz="4" w:space="0"/>
              <w:right w:val="single" w:color="000000" w:sz="4" w:space="0"/>
            </w:tcBorders>
            <w:noWrap w:val="0"/>
            <w:vAlign w:val="center"/>
          </w:tcPr>
          <w:p>
            <w:pPr>
              <w:spacing w:line="280" w:lineRule="exact"/>
              <w:jc w:val="center"/>
              <w:rPr>
                <w:rFonts w:hint="eastAsia" w:ascii="黑体" w:hAnsi="宋体" w:eastAsia="黑体" w:cs="黑体"/>
                <w:color w:val="000000"/>
                <w:sz w:val="20"/>
                <w:szCs w:val="20"/>
              </w:rPr>
            </w:pPr>
          </w:p>
        </w:tc>
      </w:tr>
      <w:tr>
        <w:tblPrEx>
          <w:tblCellMar>
            <w:top w:w="15" w:type="dxa"/>
            <w:left w:w="15" w:type="dxa"/>
            <w:bottom w:w="15" w:type="dxa"/>
            <w:right w:w="15" w:type="dxa"/>
          </w:tblCellMar>
        </w:tblPrEx>
        <w:trPr>
          <w:trHeight w:val="452" w:hRule="atLeast"/>
          <w:jc w:val="center"/>
        </w:trPr>
        <w:tc>
          <w:tcPr>
            <w:tcW w:w="489" w:type="dxa"/>
            <w:vMerge w:val="continue"/>
            <w:tcBorders>
              <w:left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145"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638"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80"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1"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851" w:type="dxa"/>
            <w:gridSpan w:val="2"/>
            <w:vMerge w:val="continue"/>
            <w:tcBorders>
              <w:left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47"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9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eastAsia="宋体" w:cs="宋体"/>
                <w:color w:val="000000"/>
                <w:kern w:val="0"/>
                <w:sz w:val="22"/>
                <w:szCs w:val="22"/>
                <w:lang w:eastAsia="zh-CN" w:bidi="ar"/>
              </w:rPr>
            </w:pPr>
            <w:r>
              <w:rPr>
                <w:rFonts w:hint="eastAsia" w:ascii="宋体" w:hAnsi="宋体" w:cs="宋体"/>
                <w:color w:val="000000"/>
                <w:kern w:val="0"/>
                <w:sz w:val="22"/>
                <w:szCs w:val="22"/>
                <w:lang w:eastAsia="zh-CN" w:bidi="ar"/>
              </w:rPr>
              <w:t>送达</w:t>
            </w:r>
          </w:p>
        </w:tc>
        <w:tc>
          <w:tcPr>
            <w:tcW w:w="359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4</w:t>
            </w:r>
            <w:r>
              <w:rPr>
                <w:rFonts w:hint="eastAsia" w:ascii="宋体" w:hAnsi="宋体" w:cs="宋体"/>
                <w:color w:val="000000"/>
                <w:kern w:val="0"/>
                <w:sz w:val="22"/>
                <w:szCs w:val="22"/>
                <w:lang w:bidi="ar"/>
              </w:rPr>
              <w:t>.</w:t>
            </w:r>
            <w:r>
              <w:rPr>
                <w:rFonts w:hint="eastAsia" w:ascii="宋体" w:hAnsi="宋体" w:cs="宋体"/>
                <w:color w:val="000000"/>
                <w:kern w:val="0"/>
                <w:sz w:val="22"/>
                <w:szCs w:val="22"/>
                <w:lang w:eastAsia="zh-CN" w:bidi="ar"/>
              </w:rPr>
              <w:t>按规定方式送达。</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kern w:val="0"/>
                <w:sz w:val="22"/>
                <w:szCs w:val="22"/>
                <w:lang w:bidi="ar"/>
              </w:rPr>
            </w:pPr>
            <w:r>
              <w:rPr>
                <w:rFonts w:hint="eastAsia" w:ascii="宋体" w:hAnsi="宋体" w:eastAsia="宋体" w:cs="宋体"/>
                <w:color w:val="000000"/>
                <w:sz w:val="22"/>
                <w:szCs w:val="22"/>
                <w:lang w:eastAsia="zh-CN"/>
              </w:rPr>
              <w:t>行政审批服务科</w:t>
            </w:r>
          </w:p>
        </w:tc>
        <w:tc>
          <w:tcPr>
            <w:tcW w:w="602" w:type="dxa"/>
            <w:gridSpan w:val="3"/>
            <w:vMerge w:val="continue"/>
            <w:tcBorders>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cs="宋体"/>
                <w:color w:val="000000"/>
                <w:kern w:val="0"/>
                <w:sz w:val="22"/>
                <w:szCs w:val="22"/>
                <w:lang w:bidi="ar"/>
              </w:rPr>
            </w:pPr>
          </w:p>
        </w:tc>
        <w:tc>
          <w:tcPr>
            <w:tcW w:w="546" w:type="dxa"/>
            <w:vMerge w:val="continue"/>
            <w:tcBorders>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kern w:val="0"/>
                <w:sz w:val="22"/>
                <w:szCs w:val="22"/>
                <w:lang w:bidi="ar"/>
              </w:rPr>
            </w:pPr>
          </w:p>
        </w:tc>
        <w:tc>
          <w:tcPr>
            <w:tcW w:w="764" w:type="dxa"/>
            <w:gridSpan w:val="2"/>
            <w:vMerge w:val="continue"/>
            <w:tcBorders>
              <w:left w:val="single" w:color="000000" w:sz="4" w:space="0"/>
              <w:right w:val="single" w:color="000000" w:sz="4" w:space="0"/>
            </w:tcBorders>
            <w:noWrap w:val="0"/>
            <w:vAlign w:val="center"/>
          </w:tcPr>
          <w:p>
            <w:pPr>
              <w:spacing w:line="280" w:lineRule="exact"/>
              <w:jc w:val="left"/>
              <w:rPr>
                <w:rFonts w:hint="eastAsia" w:ascii="黑体" w:hAnsi="宋体" w:eastAsia="黑体" w:cs="黑体"/>
                <w:color w:val="000000"/>
                <w:sz w:val="20"/>
                <w:szCs w:val="20"/>
              </w:rPr>
            </w:pPr>
          </w:p>
        </w:tc>
        <w:tc>
          <w:tcPr>
            <w:tcW w:w="776" w:type="dxa"/>
            <w:gridSpan w:val="3"/>
            <w:vMerge w:val="continue"/>
            <w:tcBorders>
              <w:left w:val="single" w:color="000000" w:sz="4" w:space="0"/>
              <w:right w:val="single" w:color="000000" w:sz="4" w:space="0"/>
            </w:tcBorders>
            <w:noWrap w:val="0"/>
            <w:vAlign w:val="center"/>
          </w:tcPr>
          <w:p>
            <w:pPr>
              <w:spacing w:line="280" w:lineRule="exact"/>
              <w:jc w:val="center"/>
              <w:rPr>
                <w:rFonts w:hint="eastAsia" w:ascii="黑体" w:hAnsi="宋体" w:eastAsia="黑体" w:cs="黑体"/>
                <w:color w:val="000000"/>
                <w:sz w:val="20"/>
                <w:szCs w:val="20"/>
              </w:rPr>
            </w:pPr>
          </w:p>
        </w:tc>
      </w:tr>
      <w:tr>
        <w:tblPrEx>
          <w:tblCellMar>
            <w:top w:w="15" w:type="dxa"/>
            <w:left w:w="15" w:type="dxa"/>
            <w:bottom w:w="15" w:type="dxa"/>
            <w:right w:w="15" w:type="dxa"/>
          </w:tblCellMar>
        </w:tblPrEx>
        <w:trPr>
          <w:trHeight w:val="451" w:hRule="atLeast"/>
          <w:jc w:val="center"/>
        </w:trPr>
        <w:tc>
          <w:tcPr>
            <w:tcW w:w="489"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2"/>
                <w:szCs w:val="22"/>
              </w:rPr>
            </w:pPr>
          </w:p>
        </w:tc>
        <w:tc>
          <w:tcPr>
            <w:tcW w:w="1145" w:type="dxa"/>
            <w:gridSpan w:val="2"/>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2638" w:type="dxa"/>
            <w:gridSpan w:val="2"/>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80" w:type="dxa"/>
            <w:gridSpan w:val="2"/>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561" w:type="dxa"/>
            <w:gridSpan w:val="2"/>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851" w:type="dxa"/>
            <w:gridSpan w:val="2"/>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宋体" w:hAnsi="宋体" w:cs="宋体"/>
                <w:color w:val="000000"/>
                <w:sz w:val="22"/>
                <w:szCs w:val="22"/>
              </w:rPr>
            </w:pPr>
          </w:p>
        </w:tc>
        <w:tc>
          <w:tcPr>
            <w:tcW w:w="947" w:type="dxa"/>
            <w:gridSpan w:val="2"/>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宋体" w:hAnsi="宋体" w:cs="宋体"/>
                <w:color w:val="000000"/>
                <w:sz w:val="22"/>
                <w:szCs w:val="22"/>
              </w:rPr>
            </w:pPr>
          </w:p>
        </w:tc>
        <w:tc>
          <w:tcPr>
            <w:tcW w:w="59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hint="eastAsia" w:ascii="宋体" w:hAnsi="宋体" w:cs="宋体"/>
                <w:color w:val="000000"/>
                <w:kern w:val="0"/>
                <w:sz w:val="22"/>
                <w:szCs w:val="22"/>
                <w:lang w:bidi="ar"/>
              </w:rPr>
            </w:pPr>
          </w:p>
        </w:tc>
        <w:tc>
          <w:tcPr>
            <w:tcW w:w="3591"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5.法律规定的其他责任。</w:t>
            </w:r>
          </w:p>
        </w:tc>
        <w:tc>
          <w:tcPr>
            <w:tcW w:w="83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kern w:val="0"/>
                <w:sz w:val="22"/>
                <w:szCs w:val="22"/>
                <w:lang w:bidi="ar"/>
              </w:rPr>
            </w:pPr>
          </w:p>
        </w:tc>
        <w:tc>
          <w:tcPr>
            <w:tcW w:w="60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kern w:val="0"/>
                <w:sz w:val="22"/>
                <w:szCs w:val="22"/>
                <w:lang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宋体" w:hAnsi="宋体" w:cs="宋体"/>
                <w:color w:val="000000"/>
                <w:kern w:val="0"/>
                <w:sz w:val="22"/>
                <w:szCs w:val="22"/>
                <w:lang w:bidi="ar"/>
              </w:rPr>
            </w:pPr>
          </w:p>
        </w:tc>
        <w:tc>
          <w:tcPr>
            <w:tcW w:w="764" w:type="dxa"/>
            <w:gridSpan w:val="2"/>
            <w:vMerge w:val="continue"/>
            <w:tcBorders>
              <w:left w:val="single" w:color="000000" w:sz="4" w:space="0"/>
              <w:bottom w:val="single" w:color="000000" w:sz="4" w:space="0"/>
              <w:right w:val="single" w:color="000000" w:sz="4" w:space="0"/>
            </w:tcBorders>
            <w:noWrap w:val="0"/>
            <w:vAlign w:val="center"/>
          </w:tcPr>
          <w:p>
            <w:pPr>
              <w:spacing w:line="280" w:lineRule="exact"/>
              <w:jc w:val="left"/>
              <w:rPr>
                <w:rFonts w:hint="eastAsia" w:ascii="黑体" w:hAnsi="宋体" w:eastAsia="黑体" w:cs="黑体"/>
                <w:color w:val="000000"/>
                <w:sz w:val="20"/>
                <w:szCs w:val="20"/>
              </w:rPr>
            </w:pPr>
          </w:p>
        </w:tc>
        <w:tc>
          <w:tcPr>
            <w:tcW w:w="776" w:type="dxa"/>
            <w:gridSpan w:val="3"/>
            <w:vMerge w:val="continue"/>
            <w:tcBorders>
              <w:left w:val="single" w:color="000000" w:sz="4" w:space="0"/>
              <w:bottom w:val="single" w:color="000000" w:sz="4" w:space="0"/>
              <w:right w:val="single" w:color="000000" w:sz="4" w:space="0"/>
            </w:tcBorders>
            <w:noWrap w:val="0"/>
            <w:vAlign w:val="center"/>
          </w:tcPr>
          <w:p>
            <w:pPr>
              <w:spacing w:line="280" w:lineRule="exact"/>
              <w:jc w:val="center"/>
              <w:rPr>
                <w:rFonts w:hint="eastAsia" w:ascii="黑体" w:hAnsi="宋体" w:eastAsia="黑体" w:cs="黑体"/>
                <w:color w:val="000000"/>
                <w:sz w:val="20"/>
                <w:szCs w:val="20"/>
              </w:rPr>
            </w:pPr>
          </w:p>
        </w:tc>
      </w:tr>
      <w:tr>
        <w:tblPrEx>
          <w:tblCellMar>
            <w:top w:w="15" w:type="dxa"/>
            <w:left w:w="15" w:type="dxa"/>
            <w:bottom w:w="15" w:type="dxa"/>
            <w:right w:w="15" w:type="dxa"/>
          </w:tblCellMar>
        </w:tblPrEx>
        <w:trPr>
          <w:trHeight w:val="285" w:hRule="atLeast"/>
          <w:jc w:val="center"/>
        </w:trPr>
        <w:tc>
          <w:tcPr>
            <w:tcW w:w="14925" w:type="dxa"/>
            <w:gridSpan w:val="28"/>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服务电话：0375-26</w:t>
            </w:r>
            <w:r>
              <w:rPr>
                <w:rFonts w:hint="eastAsia" w:ascii="宋体" w:hAnsi="宋体" w:cs="宋体"/>
                <w:color w:val="000000"/>
                <w:kern w:val="0"/>
                <w:sz w:val="22"/>
                <w:szCs w:val="22"/>
                <w:lang w:val="en-US" w:eastAsia="zh-CN" w:bidi="ar"/>
              </w:rPr>
              <w:t>92028</w:t>
            </w:r>
            <w:r>
              <w:rPr>
                <w:rFonts w:hint="eastAsia" w:ascii="宋体" w:hAnsi="宋体" w:cs="宋体"/>
                <w:color w:val="000000"/>
                <w:kern w:val="0"/>
                <w:sz w:val="22"/>
                <w:szCs w:val="22"/>
                <w:lang w:bidi="ar"/>
              </w:rPr>
              <w:t xml:space="preserve">                  投诉机构：</w:t>
            </w:r>
            <w:r>
              <w:rPr>
                <w:rFonts w:hint="eastAsia" w:ascii="宋体" w:hAnsi="宋体" w:cs="宋体"/>
                <w:color w:val="000000"/>
                <w:kern w:val="0"/>
                <w:sz w:val="22"/>
                <w:szCs w:val="22"/>
                <w:lang w:eastAsia="zh-CN" w:bidi="ar"/>
              </w:rPr>
              <w:t>市纪委驻</w:t>
            </w:r>
            <w:r>
              <w:rPr>
                <w:rFonts w:hint="eastAsia" w:ascii="宋体" w:hAnsi="宋体" w:cs="宋体"/>
                <w:color w:val="000000"/>
                <w:kern w:val="0"/>
                <w:sz w:val="22"/>
                <w:szCs w:val="22"/>
                <w:lang w:bidi="ar"/>
              </w:rPr>
              <w:t>平顶山市住房和城乡建设局</w:t>
            </w:r>
            <w:r>
              <w:rPr>
                <w:rFonts w:hint="eastAsia" w:ascii="宋体" w:hAnsi="宋体" w:cs="宋体"/>
                <w:color w:val="000000"/>
                <w:kern w:val="0"/>
                <w:sz w:val="22"/>
                <w:szCs w:val="22"/>
                <w:lang w:eastAsia="zh-CN" w:bidi="ar"/>
              </w:rPr>
              <w:t>纪检组</w:t>
            </w:r>
            <w:r>
              <w:rPr>
                <w:rFonts w:hint="eastAsia" w:ascii="宋体" w:hAnsi="宋体" w:cs="宋体"/>
                <w:color w:val="000000"/>
                <w:kern w:val="0"/>
                <w:sz w:val="22"/>
                <w:szCs w:val="22"/>
                <w:lang w:bidi="ar"/>
              </w:rPr>
              <w:t xml:space="preserve">                投诉电话：0375-2633612</w:t>
            </w:r>
          </w:p>
        </w:tc>
      </w:tr>
      <w:tr>
        <w:tblPrEx>
          <w:tblCellMar>
            <w:top w:w="15" w:type="dxa"/>
            <w:left w:w="15" w:type="dxa"/>
            <w:bottom w:w="15" w:type="dxa"/>
            <w:right w:w="15" w:type="dxa"/>
          </w:tblCellMar>
        </w:tblPrEx>
        <w:trPr>
          <w:trHeight w:val="285" w:hRule="atLeast"/>
          <w:jc w:val="center"/>
        </w:trPr>
        <w:tc>
          <w:tcPr>
            <w:tcW w:w="14925" w:type="dxa"/>
            <w:gridSpan w:val="28"/>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受理地点：平顶山市行政审批服务中心市住房和城乡建设局窗口</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宋体 ，Aria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84D01"/>
    <w:rsid w:val="1371575A"/>
    <w:rsid w:val="21403149"/>
    <w:rsid w:val="33731A94"/>
    <w:rsid w:val="389427EC"/>
    <w:rsid w:val="4ADF0A96"/>
    <w:rsid w:val="60F03B40"/>
    <w:rsid w:val="62621343"/>
    <w:rsid w:val="7FA57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91"/>
    <w:basedOn w:val="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飞叶非也</cp:lastModifiedBy>
  <dcterms:modified xsi:type="dcterms:W3CDTF">2019-11-14T07:39:03Z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